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1"/>
        <w:gridCol w:w="992"/>
        <w:gridCol w:w="992"/>
        <w:gridCol w:w="987"/>
      </w:tblGrid>
      <w:tr w:rsidR="00E03AFC" w:rsidRPr="00322E4C" w14:paraId="206D4440" w14:textId="77777777" w:rsidTr="00AC7FC9">
        <w:tc>
          <w:tcPr>
            <w:tcW w:w="9062" w:type="dxa"/>
            <w:gridSpan w:val="4"/>
          </w:tcPr>
          <w:p w14:paraId="73A76C24" w14:textId="29CDEBF0" w:rsidR="00F41AF3" w:rsidRPr="00322E4C" w:rsidRDefault="00F41AF3" w:rsidP="00322E4C">
            <w:pPr>
              <w:widowControl w:val="0"/>
              <w:spacing w:after="0" w:line="240" w:lineRule="auto"/>
              <w:jc w:val="center"/>
              <w:rPr>
                <w:rFonts w:ascii="Book Antiqua" w:hAnsi="Book Antiqua"/>
                <w:b/>
                <w:lang w:val="en-US"/>
              </w:rPr>
            </w:pPr>
            <w:r w:rsidRPr="00322E4C">
              <w:rPr>
                <w:rFonts w:ascii="Book Antiqua" w:hAnsi="Book Antiqua"/>
                <w:b/>
                <w:lang w:val="en-US"/>
              </w:rPr>
              <w:t>MATCHING MSKU MEDICAL FACULTY PRE-GRADUATE MEDICAL EDUCATION PROGRAM OUTCOMES WITH EDUCATIONAL LEVELS ACCORDING TO EDUCATIONAL PERIODS</w:t>
            </w:r>
          </w:p>
          <w:p w14:paraId="2EE4F3E4" w14:textId="684FD2D8" w:rsidR="00CD6846" w:rsidRPr="00322E4C" w:rsidRDefault="00CD6846" w:rsidP="00322E4C">
            <w:pPr>
              <w:widowControl w:val="0"/>
              <w:spacing w:after="0" w:line="240" w:lineRule="auto"/>
              <w:jc w:val="center"/>
              <w:rPr>
                <w:rFonts w:ascii="Book Antiqua" w:eastAsia="Times New Roman" w:hAnsi="Book Antiqua" w:cs="Times New Roman"/>
                <w:sz w:val="20"/>
                <w:szCs w:val="20"/>
                <w:lang w:val="en-US" w:eastAsia="tr-TR"/>
              </w:rPr>
            </w:pPr>
          </w:p>
        </w:tc>
      </w:tr>
      <w:tr w:rsidR="007773D7" w:rsidRPr="00322E4C" w14:paraId="0EC2465A" w14:textId="77777777" w:rsidTr="00E03AFC">
        <w:tc>
          <w:tcPr>
            <w:tcW w:w="6091" w:type="dxa"/>
            <w:vMerge w:val="restart"/>
          </w:tcPr>
          <w:p w14:paraId="0A21023F" w14:textId="5BE11BCB" w:rsidR="007773D7" w:rsidRPr="00322E4C" w:rsidRDefault="007773D7" w:rsidP="00322E4C">
            <w:pPr>
              <w:widowControl w:val="0"/>
              <w:spacing w:after="0" w:line="240" w:lineRule="auto"/>
              <w:rPr>
                <w:rFonts w:ascii="Book Antiqua" w:eastAsia="Times New Roman" w:hAnsi="Book Antiqua" w:cs="Times New Roman"/>
                <w:b/>
                <w:sz w:val="20"/>
                <w:szCs w:val="20"/>
                <w:lang w:val="en-US" w:eastAsia="tr-TR"/>
              </w:rPr>
            </w:pPr>
            <w:r w:rsidRPr="00322E4C">
              <w:rPr>
                <w:rFonts w:ascii="Book Antiqua" w:eastAsia="Times New Roman" w:hAnsi="Book Antiqua" w:cs="Times New Roman"/>
                <w:b/>
                <w:sz w:val="20"/>
                <w:szCs w:val="20"/>
                <w:lang w:val="en-US" w:eastAsia="tr-TR"/>
              </w:rPr>
              <w:t>MUĞLA SITKI KOÇMAN UNIVERSITY FACULTY OF MEDICINE PRE-GRADUATE MEDICAL EDUCATION PROGRAM OUTCOMES</w:t>
            </w:r>
          </w:p>
        </w:tc>
        <w:tc>
          <w:tcPr>
            <w:tcW w:w="2971" w:type="dxa"/>
            <w:gridSpan w:val="3"/>
          </w:tcPr>
          <w:p w14:paraId="2F5FF18C" w14:textId="62E37965" w:rsidR="007773D7" w:rsidRPr="00322E4C" w:rsidRDefault="007773D7" w:rsidP="00322E4C">
            <w:pPr>
              <w:widowControl w:val="0"/>
              <w:spacing w:after="0" w:line="240" w:lineRule="auto"/>
              <w:rPr>
                <w:rFonts w:ascii="Book Antiqua" w:eastAsia="Times New Roman" w:hAnsi="Book Antiqua" w:cs="Times New Roman"/>
                <w:b/>
                <w:bCs/>
                <w:sz w:val="20"/>
                <w:szCs w:val="20"/>
                <w:lang w:val="en-US" w:eastAsia="tr-TR"/>
              </w:rPr>
            </w:pPr>
            <w:r w:rsidRPr="00322E4C">
              <w:rPr>
                <w:rFonts w:ascii="Book Antiqua" w:eastAsia="Times New Roman" w:hAnsi="Book Antiqua" w:cs="Times New Roman"/>
                <w:b/>
                <w:bCs/>
                <w:sz w:val="20"/>
                <w:szCs w:val="20"/>
                <w:lang w:val="en-US" w:eastAsia="tr-TR"/>
              </w:rPr>
              <w:t>Educational Periods</w:t>
            </w:r>
          </w:p>
        </w:tc>
      </w:tr>
      <w:tr w:rsidR="007773D7" w:rsidRPr="00322E4C" w14:paraId="67EC76DE" w14:textId="77777777" w:rsidTr="00E03AFC">
        <w:tc>
          <w:tcPr>
            <w:tcW w:w="6091" w:type="dxa"/>
            <w:vMerge/>
          </w:tcPr>
          <w:p w14:paraId="4E11B0E7" w14:textId="77777777" w:rsidR="007773D7" w:rsidRPr="00322E4C" w:rsidRDefault="007773D7" w:rsidP="00322E4C">
            <w:pPr>
              <w:widowControl w:val="0"/>
              <w:pBdr>
                <w:top w:val="nil"/>
                <w:left w:val="nil"/>
                <w:bottom w:val="nil"/>
                <w:right w:val="nil"/>
                <w:between w:val="nil"/>
              </w:pBdr>
              <w:spacing w:after="0" w:line="240" w:lineRule="auto"/>
              <w:rPr>
                <w:rFonts w:ascii="Book Antiqua" w:eastAsia="Times New Roman" w:hAnsi="Book Antiqua" w:cs="Times New Roman"/>
                <w:sz w:val="20"/>
                <w:szCs w:val="20"/>
                <w:lang w:val="en-US" w:eastAsia="tr-TR"/>
              </w:rPr>
            </w:pPr>
          </w:p>
        </w:tc>
        <w:tc>
          <w:tcPr>
            <w:tcW w:w="992" w:type="dxa"/>
          </w:tcPr>
          <w:p w14:paraId="7C34AB70" w14:textId="77777777" w:rsidR="007773D7" w:rsidRPr="00322E4C" w:rsidRDefault="007773D7" w:rsidP="00322E4C">
            <w:pPr>
              <w:widowControl w:val="0"/>
              <w:spacing w:after="0" w:line="240" w:lineRule="auto"/>
              <w:rPr>
                <w:rFonts w:ascii="Book Antiqua" w:eastAsia="Times New Roman" w:hAnsi="Book Antiqua" w:cs="Times New Roman"/>
                <w:b/>
                <w:bCs/>
                <w:sz w:val="20"/>
                <w:szCs w:val="20"/>
                <w:lang w:val="en-US" w:eastAsia="tr-TR"/>
              </w:rPr>
            </w:pPr>
            <w:r w:rsidRPr="00322E4C">
              <w:rPr>
                <w:rFonts w:ascii="Book Antiqua" w:eastAsia="Times New Roman" w:hAnsi="Book Antiqua" w:cs="Times New Roman"/>
                <w:b/>
                <w:bCs/>
                <w:sz w:val="20"/>
                <w:szCs w:val="20"/>
                <w:lang w:val="en-US" w:eastAsia="tr-TR"/>
              </w:rPr>
              <w:t>Stage I</w:t>
            </w:r>
          </w:p>
          <w:p w14:paraId="0BA1F229" w14:textId="77777777" w:rsidR="007773D7" w:rsidRPr="00322E4C" w:rsidRDefault="007773D7" w:rsidP="00322E4C">
            <w:pPr>
              <w:widowControl w:val="0"/>
              <w:spacing w:after="0" w:line="240" w:lineRule="auto"/>
              <w:rPr>
                <w:rFonts w:ascii="Book Antiqua" w:eastAsia="Times New Roman" w:hAnsi="Book Antiqua" w:cs="Times New Roman"/>
                <w:b/>
                <w:bCs/>
                <w:sz w:val="20"/>
                <w:szCs w:val="20"/>
                <w:lang w:val="en-US" w:eastAsia="tr-TR"/>
              </w:rPr>
            </w:pPr>
          </w:p>
          <w:p w14:paraId="5ED3B5C8" w14:textId="77777777" w:rsidR="007773D7" w:rsidRPr="00322E4C" w:rsidRDefault="007773D7" w:rsidP="00322E4C">
            <w:pPr>
              <w:widowControl w:val="0"/>
              <w:spacing w:after="0" w:line="240" w:lineRule="auto"/>
              <w:rPr>
                <w:rFonts w:ascii="Book Antiqua" w:eastAsia="Times New Roman" w:hAnsi="Book Antiqua" w:cs="Times New Roman"/>
                <w:b/>
                <w:bCs/>
                <w:sz w:val="20"/>
                <w:szCs w:val="20"/>
                <w:lang w:val="en-US" w:eastAsia="tr-TR"/>
              </w:rPr>
            </w:pPr>
            <w:r w:rsidRPr="00322E4C">
              <w:rPr>
                <w:rFonts w:ascii="Book Antiqua" w:eastAsia="Times New Roman" w:hAnsi="Book Antiqua" w:cs="Times New Roman"/>
                <w:b/>
                <w:bCs/>
                <w:sz w:val="20"/>
                <w:szCs w:val="20"/>
                <w:lang w:val="en-US" w:eastAsia="tr-TR"/>
              </w:rPr>
              <w:t>Phase</w:t>
            </w:r>
          </w:p>
          <w:p w14:paraId="17BC6F54" w14:textId="7AF19DE8" w:rsidR="007773D7" w:rsidRPr="00322E4C" w:rsidRDefault="007773D7" w:rsidP="00322E4C">
            <w:pPr>
              <w:widowControl w:val="0"/>
              <w:spacing w:after="0" w:line="240" w:lineRule="auto"/>
              <w:rPr>
                <w:rFonts w:ascii="Book Antiqua" w:eastAsia="Times New Roman" w:hAnsi="Book Antiqua" w:cs="Times New Roman"/>
                <w:b/>
                <w:bCs/>
                <w:sz w:val="20"/>
                <w:szCs w:val="20"/>
                <w:lang w:val="en-US" w:eastAsia="tr-TR"/>
              </w:rPr>
            </w:pPr>
            <w:r w:rsidRPr="00322E4C">
              <w:rPr>
                <w:rFonts w:ascii="Book Antiqua" w:eastAsia="Times New Roman" w:hAnsi="Book Antiqua" w:cs="Times New Roman"/>
                <w:b/>
                <w:bCs/>
                <w:sz w:val="20"/>
                <w:szCs w:val="20"/>
                <w:lang w:val="en-US" w:eastAsia="tr-TR"/>
              </w:rPr>
              <w:t xml:space="preserve"> 1 – 3</w:t>
            </w:r>
          </w:p>
        </w:tc>
        <w:tc>
          <w:tcPr>
            <w:tcW w:w="992" w:type="dxa"/>
          </w:tcPr>
          <w:p w14:paraId="1E629D78" w14:textId="77777777" w:rsidR="007773D7" w:rsidRPr="00322E4C" w:rsidRDefault="007773D7" w:rsidP="00322E4C">
            <w:pPr>
              <w:widowControl w:val="0"/>
              <w:spacing w:after="0" w:line="240" w:lineRule="auto"/>
              <w:rPr>
                <w:rFonts w:ascii="Book Antiqua" w:eastAsia="Times New Roman" w:hAnsi="Book Antiqua" w:cs="Times New Roman"/>
                <w:b/>
                <w:bCs/>
                <w:sz w:val="20"/>
                <w:szCs w:val="20"/>
                <w:lang w:val="en-US" w:eastAsia="tr-TR"/>
              </w:rPr>
            </w:pPr>
            <w:r w:rsidRPr="00322E4C">
              <w:rPr>
                <w:rFonts w:ascii="Book Antiqua" w:eastAsia="Times New Roman" w:hAnsi="Book Antiqua" w:cs="Times New Roman"/>
                <w:b/>
                <w:bCs/>
                <w:sz w:val="20"/>
                <w:szCs w:val="20"/>
                <w:lang w:val="en-US" w:eastAsia="tr-TR"/>
              </w:rPr>
              <w:t>Stage I</w:t>
            </w:r>
          </w:p>
          <w:p w14:paraId="483FC123" w14:textId="77777777" w:rsidR="007773D7" w:rsidRPr="00322E4C" w:rsidRDefault="007773D7" w:rsidP="00322E4C">
            <w:pPr>
              <w:widowControl w:val="0"/>
              <w:spacing w:after="0" w:line="240" w:lineRule="auto"/>
              <w:rPr>
                <w:rFonts w:ascii="Book Antiqua" w:eastAsia="Times New Roman" w:hAnsi="Book Antiqua" w:cs="Times New Roman"/>
                <w:b/>
                <w:bCs/>
                <w:sz w:val="20"/>
                <w:szCs w:val="20"/>
                <w:lang w:val="en-US" w:eastAsia="tr-TR"/>
              </w:rPr>
            </w:pPr>
          </w:p>
          <w:p w14:paraId="50E12C90" w14:textId="77777777" w:rsidR="007773D7" w:rsidRPr="00322E4C" w:rsidRDefault="007773D7" w:rsidP="00322E4C">
            <w:pPr>
              <w:widowControl w:val="0"/>
              <w:spacing w:after="0" w:line="240" w:lineRule="auto"/>
              <w:rPr>
                <w:rFonts w:ascii="Book Antiqua" w:eastAsia="Times New Roman" w:hAnsi="Book Antiqua" w:cs="Times New Roman"/>
                <w:b/>
                <w:bCs/>
                <w:sz w:val="20"/>
                <w:szCs w:val="20"/>
                <w:lang w:val="en-US" w:eastAsia="tr-TR"/>
              </w:rPr>
            </w:pPr>
            <w:r w:rsidRPr="00322E4C">
              <w:rPr>
                <w:rFonts w:ascii="Book Antiqua" w:eastAsia="Times New Roman" w:hAnsi="Book Antiqua" w:cs="Times New Roman"/>
                <w:b/>
                <w:bCs/>
                <w:sz w:val="20"/>
                <w:szCs w:val="20"/>
                <w:lang w:val="en-US" w:eastAsia="tr-TR"/>
              </w:rPr>
              <w:t>Phase</w:t>
            </w:r>
          </w:p>
          <w:p w14:paraId="3307A216" w14:textId="697769C6" w:rsidR="007773D7" w:rsidRPr="00322E4C" w:rsidRDefault="007773D7" w:rsidP="00322E4C">
            <w:pPr>
              <w:widowControl w:val="0"/>
              <w:spacing w:after="0" w:line="240" w:lineRule="auto"/>
              <w:rPr>
                <w:rFonts w:ascii="Book Antiqua" w:eastAsia="Times New Roman" w:hAnsi="Book Antiqua" w:cs="Times New Roman"/>
                <w:b/>
                <w:bCs/>
                <w:sz w:val="20"/>
                <w:szCs w:val="20"/>
                <w:lang w:val="en-US" w:eastAsia="tr-TR"/>
              </w:rPr>
            </w:pPr>
            <w:r w:rsidRPr="00322E4C">
              <w:rPr>
                <w:rFonts w:ascii="Book Antiqua" w:eastAsia="Times New Roman" w:hAnsi="Book Antiqua" w:cs="Times New Roman"/>
                <w:b/>
                <w:bCs/>
                <w:sz w:val="20"/>
                <w:szCs w:val="20"/>
                <w:lang w:val="en-US" w:eastAsia="tr-TR"/>
              </w:rPr>
              <w:t xml:space="preserve"> 1 – 3</w:t>
            </w:r>
          </w:p>
        </w:tc>
        <w:tc>
          <w:tcPr>
            <w:tcW w:w="987" w:type="dxa"/>
          </w:tcPr>
          <w:p w14:paraId="1CAE9F0B" w14:textId="77777777" w:rsidR="007773D7" w:rsidRPr="00322E4C" w:rsidRDefault="007773D7" w:rsidP="00322E4C">
            <w:pPr>
              <w:widowControl w:val="0"/>
              <w:spacing w:after="0" w:line="240" w:lineRule="auto"/>
              <w:rPr>
                <w:rFonts w:ascii="Book Antiqua" w:eastAsia="Times New Roman" w:hAnsi="Book Antiqua" w:cs="Times New Roman"/>
                <w:b/>
                <w:bCs/>
                <w:sz w:val="20"/>
                <w:szCs w:val="20"/>
                <w:lang w:val="en-US" w:eastAsia="tr-TR"/>
              </w:rPr>
            </w:pPr>
            <w:r w:rsidRPr="00322E4C">
              <w:rPr>
                <w:rFonts w:ascii="Book Antiqua" w:eastAsia="Times New Roman" w:hAnsi="Book Antiqua" w:cs="Times New Roman"/>
                <w:b/>
                <w:bCs/>
                <w:sz w:val="20"/>
                <w:szCs w:val="20"/>
                <w:lang w:val="en-US" w:eastAsia="tr-TR"/>
              </w:rPr>
              <w:t>Stage I</w:t>
            </w:r>
          </w:p>
          <w:p w14:paraId="72183558" w14:textId="77777777" w:rsidR="007773D7" w:rsidRPr="00322E4C" w:rsidRDefault="007773D7" w:rsidP="00322E4C">
            <w:pPr>
              <w:widowControl w:val="0"/>
              <w:spacing w:after="0" w:line="240" w:lineRule="auto"/>
              <w:rPr>
                <w:rFonts w:ascii="Book Antiqua" w:eastAsia="Times New Roman" w:hAnsi="Book Antiqua" w:cs="Times New Roman"/>
                <w:b/>
                <w:bCs/>
                <w:sz w:val="20"/>
                <w:szCs w:val="20"/>
                <w:lang w:val="en-US" w:eastAsia="tr-TR"/>
              </w:rPr>
            </w:pPr>
          </w:p>
          <w:p w14:paraId="25C374B2" w14:textId="77777777" w:rsidR="007773D7" w:rsidRPr="00322E4C" w:rsidRDefault="007773D7" w:rsidP="00322E4C">
            <w:pPr>
              <w:widowControl w:val="0"/>
              <w:spacing w:after="0" w:line="240" w:lineRule="auto"/>
              <w:rPr>
                <w:rFonts w:ascii="Book Antiqua" w:eastAsia="Times New Roman" w:hAnsi="Book Antiqua" w:cs="Times New Roman"/>
                <w:b/>
                <w:bCs/>
                <w:sz w:val="20"/>
                <w:szCs w:val="20"/>
                <w:lang w:val="en-US" w:eastAsia="tr-TR"/>
              </w:rPr>
            </w:pPr>
            <w:r w:rsidRPr="00322E4C">
              <w:rPr>
                <w:rFonts w:ascii="Book Antiqua" w:eastAsia="Times New Roman" w:hAnsi="Book Antiqua" w:cs="Times New Roman"/>
                <w:b/>
                <w:bCs/>
                <w:sz w:val="20"/>
                <w:szCs w:val="20"/>
                <w:lang w:val="en-US" w:eastAsia="tr-TR"/>
              </w:rPr>
              <w:t>Phase</w:t>
            </w:r>
          </w:p>
          <w:p w14:paraId="46E20527" w14:textId="566090BA" w:rsidR="007773D7" w:rsidRPr="00322E4C" w:rsidRDefault="007773D7" w:rsidP="00322E4C">
            <w:pPr>
              <w:widowControl w:val="0"/>
              <w:spacing w:after="0" w:line="240" w:lineRule="auto"/>
              <w:rPr>
                <w:rFonts w:ascii="Book Antiqua" w:eastAsia="Times New Roman" w:hAnsi="Book Antiqua" w:cs="Times New Roman"/>
                <w:b/>
                <w:bCs/>
                <w:sz w:val="20"/>
                <w:szCs w:val="20"/>
                <w:lang w:val="en-US" w:eastAsia="tr-TR"/>
              </w:rPr>
            </w:pPr>
            <w:r w:rsidRPr="00322E4C">
              <w:rPr>
                <w:rFonts w:ascii="Book Antiqua" w:eastAsia="Times New Roman" w:hAnsi="Book Antiqua" w:cs="Times New Roman"/>
                <w:b/>
                <w:bCs/>
                <w:sz w:val="20"/>
                <w:szCs w:val="20"/>
                <w:lang w:val="en-US" w:eastAsia="tr-TR"/>
              </w:rPr>
              <w:t xml:space="preserve"> 1 – 3</w:t>
            </w:r>
          </w:p>
        </w:tc>
      </w:tr>
      <w:tr w:rsidR="00BA7E96" w:rsidRPr="00322E4C" w14:paraId="3971DD0C" w14:textId="77777777" w:rsidTr="00E03AFC">
        <w:tc>
          <w:tcPr>
            <w:tcW w:w="6091" w:type="dxa"/>
          </w:tcPr>
          <w:p w14:paraId="58960A49" w14:textId="0E4B0C31" w:rsidR="00BA7E96" w:rsidRPr="00322E4C" w:rsidRDefault="00BA7E96" w:rsidP="00322E4C">
            <w:pPr>
              <w:widowControl w:val="0"/>
              <w:pBdr>
                <w:top w:val="nil"/>
                <w:left w:val="nil"/>
                <w:bottom w:val="nil"/>
                <w:right w:val="nil"/>
                <w:between w:val="nil"/>
              </w:pBdr>
              <w:spacing w:after="0" w:line="240" w:lineRule="auto"/>
              <w:rPr>
                <w:rFonts w:ascii="Book Antiqua" w:eastAsia="Times New Roman" w:hAnsi="Book Antiqua" w:cs="Times New Roman"/>
                <w:sz w:val="20"/>
                <w:szCs w:val="20"/>
                <w:lang w:val="en-US" w:eastAsia="tr-TR"/>
              </w:rPr>
            </w:pPr>
            <w:r w:rsidRPr="00322E4C">
              <w:rPr>
                <w:rStyle w:val="fontstyle21"/>
                <w:rFonts w:ascii="Book Antiqua" w:hAnsi="Book Antiqua"/>
                <w:sz w:val="20"/>
                <w:szCs w:val="20"/>
                <w:lang w:val="en-US"/>
              </w:rPr>
              <w:t>1.Has detailed, updated, and advanced level of information in the field of basic, clinical, and surgical medical sciences.</w:t>
            </w:r>
          </w:p>
        </w:tc>
        <w:tc>
          <w:tcPr>
            <w:tcW w:w="992" w:type="dxa"/>
          </w:tcPr>
          <w:p w14:paraId="0F156DB6" w14:textId="05717CA1" w:rsidR="00BA7E96" w:rsidRPr="00322E4C" w:rsidRDefault="00BA7E96" w:rsidP="00322E4C">
            <w:pPr>
              <w:widowControl w:val="0"/>
              <w:spacing w:after="0" w:line="240" w:lineRule="auto"/>
              <w:rPr>
                <w:rFonts w:ascii="Book Antiqua" w:eastAsia="Times New Roman" w:hAnsi="Book Antiqua" w:cs="Times New Roman"/>
                <w:sz w:val="20"/>
                <w:szCs w:val="20"/>
                <w:lang w:val="en-US" w:eastAsia="tr-TR"/>
              </w:rPr>
            </w:pPr>
            <w:r w:rsidRPr="00322E4C">
              <w:rPr>
                <w:rFonts w:ascii="Book Antiqua" w:eastAsia="Times New Roman" w:hAnsi="Book Antiqua" w:cs="Times New Roman"/>
                <w:sz w:val="20"/>
                <w:szCs w:val="20"/>
                <w:lang w:val="en-US" w:eastAsia="tr-TR"/>
              </w:rPr>
              <w:t>1, 2S</w:t>
            </w:r>
          </w:p>
        </w:tc>
        <w:tc>
          <w:tcPr>
            <w:tcW w:w="992" w:type="dxa"/>
          </w:tcPr>
          <w:p w14:paraId="441E94C4" w14:textId="6DC6E8E1" w:rsidR="00BA7E96" w:rsidRPr="00322E4C" w:rsidRDefault="00BA7E96" w:rsidP="00322E4C">
            <w:pPr>
              <w:widowControl w:val="0"/>
              <w:spacing w:after="0" w:line="240" w:lineRule="auto"/>
              <w:rPr>
                <w:rFonts w:ascii="Book Antiqua" w:eastAsia="Times New Roman" w:hAnsi="Book Antiqua" w:cs="Times New Roman"/>
                <w:sz w:val="20"/>
                <w:szCs w:val="20"/>
                <w:lang w:val="en-US" w:eastAsia="tr-TR"/>
              </w:rPr>
            </w:pPr>
            <w:r w:rsidRPr="00322E4C">
              <w:rPr>
                <w:rFonts w:ascii="Book Antiqua" w:eastAsia="Times New Roman" w:hAnsi="Book Antiqua" w:cs="Times New Roman"/>
                <w:sz w:val="20"/>
                <w:szCs w:val="20"/>
                <w:lang w:val="en-US" w:eastAsia="tr-TR"/>
              </w:rPr>
              <w:t>1, 2</w:t>
            </w:r>
          </w:p>
        </w:tc>
        <w:tc>
          <w:tcPr>
            <w:tcW w:w="987" w:type="dxa"/>
          </w:tcPr>
          <w:p w14:paraId="643DFF23" w14:textId="02E0E904" w:rsidR="00BA7E96" w:rsidRPr="00322E4C" w:rsidRDefault="00BA7E96" w:rsidP="00322E4C">
            <w:pPr>
              <w:widowControl w:val="0"/>
              <w:spacing w:after="0" w:line="240" w:lineRule="auto"/>
              <w:rPr>
                <w:rFonts w:ascii="Book Antiqua" w:eastAsia="Times New Roman" w:hAnsi="Book Antiqua" w:cs="Times New Roman"/>
                <w:sz w:val="20"/>
                <w:szCs w:val="20"/>
                <w:lang w:val="en-US" w:eastAsia="tr-TR"/>
              </w:rPr>
            </w:pPr>
            <w:r w:rsidRPr="00322E4C">
              <w:rPr>
                <w:rFonts w:ascii="Book Antiqua" w:eastAsia="Times New Roman" w:hAnsi="Book Antiqua" w:cs="Times New Roman"/>
                <w:sz w:val="20"/>
                <w:szCs w:val="20"/>
                <w:lang w:val="en-US" w:eastAsia="tr-TR"/>
              </w:rPr>
              <w:t>1, 2</w:t>
            </w:r>
          </w:p>
        </w:tc>
      </w:tr>
      <w:tr w:rsidR="00BA7E96" w:rsidRPr="00322E4C" w14:paraId="44B46DF2" w14:textId="77777777" w:rsidTr="00E03AFC">
        <w:tc>
          <w:tcPr>
            <w:tcW w:w="6091" w:type="dxa"/>
          </w:tcPr>
          <w:p w14:paraId="11071100" w14:textId="7F2327F6" w:rsidR="00BA7E96" w:rsidRPr="00322E4C" w:rsidRDefault="00BA7E96" w:rsidP="00322E4C">
            <w:pPr>
              <w:widowControl w:val="0"/>
              <w:pBdr>
                <w:top w:val="nil"/>
                <w:left w:val="nil"/>
                <w:bottom w:val="nil"/>
                <w:right w:val="nil"/>
                <w:between w:val="nil"/>
              </w:pBdr>
              <w:spacing w:after="0" w:line="240" w:lineRule="auto"/>
              <w:rPr>
                <w:rFonts w:ascii="Book Antiqua" w:eastAsia="Times New Roman" w:hAnsi="Book Antiqua" w:cs="Times New Roman"/>
                <w:sz w:val="20"/>
                <w:szCs w:val="20"/>
                <w:lang w:val="en-US" w:eastAsia="tr-TR"/>
              </w:rPr>
            </w:pPr>
            <w:r w:rsidRPr="00322E4C">
              <w:rPr>
                <w:rStyle w:val="fontstyle21"/>
                <w:rFonts w:ascii="Book Antiqua" w:hAnsi="Book Antiqua"/>
                <w:sz w:val="20"/>
                <w:szCs w:val="20"/>
                <w:lang w:val="en-US"/>
              </w:rPr>
              <w:t>2.Uses the advanced theoretical and practical knowledge gained from basic, clinical, and surgical medical sciences. Performs the first assessment of the patient encountered, reveals differential diagnosis, asks for the necessary tests, prescribes, arranges treatment plans, plans disease management, and carries out post-mortem operations.</w:t>
            </w:r>
          </w:p>
        </w:tc>
        <w:tc>
          <w:tcPr>
            <w:tcW w:w="992" w:type="dxa"/>
          </w:tcPr>
          <w:p w14:paraId="5723D4A3" w14:textId="4FE2243F" w:rsidR="00BA7E96" w:rsidRPr="00322E4C" w:rsidRDefault="00BA7E96" w:rsidP="00322E4C">
            <w:pPr>
              <w:widowControl w:val="0"/>
              <w:spacing w:after="0" w:line="240" w:lineRule="auto"/>
              <w:rPr>
                <w:rFonts w:ascii="Book Antiqua" w:eastAsia="Times New Roman" w:hAnsi="Book Antiqua" w:cs="Times New Roman"/>
                <w:sz w:val="20"/>
                <w:szCs w:val="20"/>
                <w:lang w:val="en-US" w:eastAsia="tr-TR"/>
              </w:rPr>
            </w:pPr>
            <w:r w:rsidRPr="00322E4C">
              <w:rPr>
                <w:rFonts w:ascii="Book Antiqua" w:eastAsia="Times New Roman" w:hAnsi="Book Antiqua" w:cs="Times New Roman"/>
                <w:sz w:val="20"/>
                <w:szCs w:val="20"/>
                <w:lang w:val="en-US" w:eastAsia="tr-TR"/>
              </w:rPr>
              <w:t>1</w:t>
            </w:r>
          </w:p>
        </w:tc>
        <w:tc>
          <w:tcPr>
            <w:tcW w:w="992" w:type="dxa"/>
          </w:tcPr>
          <w:p w14:paraId="14A14E6E" w14:textId="31956938" w:rsidR="00BA7E96" w:rsidRPr="00322E4C" w:rsidRDefault="00BA7E96" w:rsidP="00322E4C">
            <w:pPr>
              <w:widowControl w:val="0"/>
              <w:spacing w:after="0" w:line="240" w:lineRule="auto"/>
              <w:rPr>
                <w:rFonts w:ascii="Book Antiqua" w:eastAsia="Times New Roman" w:hAnsi="Book Antiqua" w:cs="Times New Roman"/>
                <w:sz w:val="20"/>
                <w:szCs w:val="20"/>
                <w:lang w:val="en-US" w:eastAsia="tr-TR"/>
              </w:rPr>
            </w:pPr>
            <w:r w:rsidRPr="00322E4C">
              <w:rPr>
                <w:rFonts w:ascii="Book Antiqua" w:eastAsia="Times New Roman" w:hAnsi="Book Antiqua" w:cs="Times New Roman"/>
                <w:sz w:val="20"/>
                <w:szCs w:val="20"/>
                <w:lang w:val="en-US" w:eastAsia="tr-TR"/>
              </w:rPr>
              <w:t>1, 2, 2S</w:t>
            </w:r>
          </w:p>
        </w:tc>
        <w:tc>
          <w:tcPr>
            <w:tcW w:w="987" w:type="dxa"/>
          </w:tcPr>
          <w:p w14:paraId="0B4A83F1" w14:textId="4BF25C24" w:rsidR="00BA7E96" w:rsidRPr="00322E4C" w:rsidRDefault="00BA7E96" w:rsidP="00322E4C">
            <w:pPr>
              <w:widowControl w:val="0"/>
              <w:spacing w:after="0" w:line="240" w:lineRule="auto"/>
              <w:rPr>
                <w:rFonts w:ascii="Book Antiqua" w:eastAsia="Times New Roman" w:hAnsi="Book Antiqua" w:cs="Times New Roman"/>
                <w:sz w:val="20"/>
                <w:szCs w:val="20"/>
                <w:lang w:val="en-US" w:eastAsia="tr-TR"/>
              </w:rPr>
            </w:pPr>
            <w:r w:rsidRPr="00322E4C">
              <w:rPr>
                <w:rFonts w:ascii="Book Antiqua" w:eastAsia="Times New Roman" w:hAnsi="Book Antiqua" w:cs="Times New Roman"/>
                <w:sz w:val="20"/>
                <w:szCs w:val="20"/>
                <w:lang w:val="en-US" w:eastAsia="tr-TR"/>
              </w:rPr>
              <w:t>3,4</w:t>
            </w:r>
          </w:p>
        </w:tc>
      </w:tr>
      <w:tr w:rsidR="00BA7E96" w:rsidRPr="00322E4C" w14:paraId="1EF8209C" w14:textId="77777777" w:rsidTr="00E03AFC">
        <w:tc>
          <w:tcPr>
            <w:tcW w:w="6091" w:type="dxa"/>
          </w:tcPr>
          <w:p w14:paraId="0B29C953" w14:textId="43B48C4D" w:rsidR="00BA7E96" w:rsidRPr="00322E4C" w:rsidRDefault="00BA7E96" w:rsidP="00322E4C">
            <w:pPr>
              <w:widowControl w:val="0"/>
              <w:pBdr>
                <w:top w:val="nil"/>
                <w:left w:val="nil"/>
                <w:bottom w:val="nil"/>
                <w:right w:val="nil"/>
                <w:between w:val="nil"/>
              </w:pBdr>
              <w:spacing w:after="0" w:line="240" w:lineRule="auto"/>
              <w:rPr>
                <w:rFonts w:ascii="Book Antiqua" w:eastAsia="Times New Roman" w:hAnsi="Book Antiqua" w:cs="Times New Roman"/>
                <w:sz w:val="20"/>
                <w:szCs w:val="20"/>
                <w:lang w:val="en-US" w:eastAsia="tr-TR"/>
              </w:rPr>
            </w:pPr>
            <w:r w:rsidRPr="00322E4C">
              <w:rPr>
                <w:rStyle w:val="fontstyle21"/>
                <w:rFonts w:ascii="Book Antiqua" w:hAnsi="Book Antiqua"/>
                <w:sz w:val="20"/>
                <w:szCs w:val="20"/>
                <w:lang w:val="en-US"/>
              </w:rPr>
              <w:t>3.Communicates effectively with patients and patients’ relatives and with units required according to the medical requirements. Informs people and organizations about issues related to the health field; transfers thoughts and suggestions verbally and written regarding the issue.</w:t>
            </w:r>
          </w:p>
        </w:tc>
        <w:tc>
          <w:tcPr>
            <w:tcW w:w="992" w:type="dxa"/>
          </w:tcPr>
          <w:p w14:paraId="5D1D3524" w14:textId="77777777" w:rsidR="00BA7E96" w:rsidRPr="00322E4C" w:rsidRDefault="00BA7E96" w:rsidP="00322E4C">
            <w:pPr>
              <w:widowControl w:val="0"/>
              <w:spacing w:after="0" w:line="240" w:lineRule="auto"/>
              <w:rPr>
                <w:rFonts w:ascii="Book Antiqua" w:eastAsia="Times New Roman" w:hAnsi="Book Antiqua" w:cs="Times New Roman"/>
                <w:sz w:val="20"/>
                <w:szCs w:val="20"/>
                <w:lang w:val="en-US" w:eastAsia="tr-TR"/>
              </w:rPr>
            </w:pPr>
          </w:p>
        </w:tc>
        <w:tc>
          <w:tcPr>
            <w:tcW w:w="992" w:type="dxa"/>
          </w:tcPr>
          <w:p w14:paraId="448C8490" w14:textId="3A5861FC" w:rsidR="00BA7E96" w:rsidRPr="00322E4C" w:rsidRDefault="00BA7E96" w:rsidP="00322E4C">
            <w:pPr>
              <w:widowControl w:val="0"/>
              <w:spacing w:after="0" w:line="240" w:lineRule="auto"/>
              <w:rPr>
                <w:rFonts w:ascii="Book Antiqua" w:eastAsia="Times New Roman" w:hAnsi="Book Antiqua" w:cs="Times New Roman"/>
                <w:sz w:val="20"/>
                <w:szCs w:val="20"/>
                <w:lang w:val="en-US" w:eastAsia="tr-TR"/>
              </w:rPr>
            </w:pPr>
            <w:r w:rsidRPr="00322E4C">
              <w:rPr>
                <w:rFonts w:ascii="Book Antiqua" w:eastAsia="Times New Roman" w:hAnsi="Book Antiqua" w:cs="Times New Roman"/>
                <w:sz w:val="20"/>
                <w:szCs w:val="20"/>
                <w:lang w:val="en-US" w:eastAsia="tr-TR"/>
              </w:rPr>
              <w:t>1, 2</w:t>
            </w:r>
          </w:p>
        </w:tc>
        <w:tc>
          <w:tcPr>
            <w:tcW w:w="987" w:type="dxa"/>
          </w:tcPr>
          <w:p w14:paraId="5DC66406" w14:textId="6BB3D30A" w:rsidR="00BA7E96" w:rsidRPr="00322E4C" w:rsidRDefault="00BA7E96" w:rsidP="00322E4C">
            <w:pPr>
              <w:widowControl w:val="0"/>
              <w:spacing w:after="0" w:line="240" w:lineRule="auto"/>
              <w:rPr>
                <w:rFonts w:ascii="Book Antiqua" w:eastAsia="Times New Roman" w:hAnsi="Book Antiqua" w:cs="Times New Roman"/>
                <w:sz w:val="20"/>
                <w:szCs w:val="20"/>
                <w:lang w:val="en-US" w:eastAsia="tr-TR"/>
              </w:rPr>
            </w:pPr>
            <w:r w:rsidRPr="00322E4C">
              <w:rPr>
                <w:rFonts w:ascii="Book Antiqua" w:eastAsia="Times New Roman" w:hAnsi="Book Antiqua" w:cs="Times New Roman"/>
                <w:sz w:val="20"/>
                <w:szCs w:val="20"/>
                <w:lang w:val="en-US" w:eastAsia="tr-TR"/>
              </w:rPr>
              <w:t>1, 2, 3, 4</w:t>
            </w:r>
          </w:p>
        </w:tc>
      </w:tr>
      <w:tr w:rsidR="00BA7E96" w:rsidRPr="00322E4C" w14:paraId="768D7730" w14:textId="77777777" w:rsidTr="00E03AFC">
        <w:tc>
          <w:tcPr>
            <w:tcW w:w="6091" w:type="dxa"/>
          </w:tcPr>
          <w:p w14:paraId="6B6018D9" w14:textId="7AA40E0D" w:rsidR="00BA7E96" w:rsidRPr="00322E4C" w:rsidRDefault="00BA7E96" w:rsidP="00322E4C">
            <w:pPr>
              <w:widowControl w:val="0"/>
              <w:pBdr>
                <w:top w:val="nil"/>
                <w:left w:val="nil"/>
                <w:bottom w:val="nil"/>
                <w:right w:val="nil"/>
                <w:between w:val="nil"/>
              </w:pBdr>
              <w:spacing w:after="0" w:line="240" w:lineRule="auto"/>
              <w:rPr>
                <w:rFonts w:ascii="Book Antiqua" w:eastAsia="Times New Roman" w:hAnsi="Book Antiqua" w:cs="Times New Roman"/>
                <w:sz w:val="20"/>
                <w:szCs w:val="20"/>
                <w:lang w:val="en-US" w:eastAsia="tr-TR"/>
              </w:rPr>
            </w:pPr>
            <w:r w:rsidRPr="00322E4C">
              <w:rPr>
                <w:rStyle w:val="fontstyle21"/>
                <w:rFonts w:ascii="Book Antiqua" w:hAnsi="Book Antiqua"/>
                <w:sz w:val="20"/>
                <w:szCs w:val="20"/>
                <w:lang w:val="en-US"/>
              </w:rPr>
              <w:t>4.Takes responsibility as an individual and as a team member to solve complex and unpredictable problems encountered in clinical practice, besides constructs independently, develops a solution method, solves, and evaluates the results. Can reveal the public health problems, applies, and explains individual, organizational, social development ways for effective and efficient health services.</w:t>
            </w:r>
          </w:p>
        </w:tc>
        <w:tc>
          <w:tcPr>
            <w:tcW w:w="992" w:type="dxa"/>
          </w:tcPr>
          <w:p w14:paraId="60A63803" w14:textId="331898FA" w:rsidR="00BA7E96" w:rsidRPr="00322E4C" w:rsidRDefault="00BA7E96" w:rsidP="00322E4C">
            <w:pPr>
              <w:widowControl w:val="0"/>
              <w:spacing w:after="0" w:line="240" w:lineRule="auto"/>
              <w:rPr>
                <w:rFonts w:ascii="Book Antiqua" w:eastAsia="Times New Roman" w:hAnsi="Book Antiqua" w:cs="Times New Roman"/>
                <w:sz w:val="20"/>
                <w:szCs w:val="20"/>
                <w:lang w:val="en-US" w:eastAsia="tr-TR"/>
              </w:rPr>
            </w:pPr>
            <w:r w:rsidRPr="00322E4C">
              <w:rPr>
                <w:rFonts w:ascii="Book Antiqua" w:eastAsia="Times New Roman" w:hAnsi="Book Antiqua" w:cs="Times New Roman"/>
                <w:sz w:val="20"/>
                <w:szCs w:val="20"/>
                <w:lang w:val="en-US" w:eastAsia="tr-TR"/>
              </w:rPr>
              <w:t>1, 2</w:t>
            </w:r>
          </w:p>
        </w:tc>
        <w:tc>
          <w:tcPr>
            <w:tcW w:w="992" w:type="dxa"/>
          </w:tcPr>
          <w:p w14:paraId="63BFBC9B" w14:textId="51B18151" w:rsidR="00BA7E96" w:rsidRPr="00322E4C" w:rsidRDefault="00BA7E96" w:rsidP="00322E4C">
            <w:pPr>
              <w:widowControl w:val="0"/>
              <w:spacing w:after="0" w:line="240" w:lineRule="auto"/>
              <w:rPr>
                <w:rFonts w:ascii="Book Antiqua" w:eastAsia="Times New Roman" w:hAnsi="Book Antiqua" w:cs="Times New Roman"/>
                <w:sz w:val="20"/>
                <w:szCs w:val="20"/>
                <w:lang w:val="en-US" w:eastAsia="tr-TR"/>
              </w:rPr>
            </w:pPr>
            <w:r w:rsidRPr="00322E4C">
              <w:rPr>
                <w:rFonts w:ascii="Book Antiqua" w:eastAsia="Times New Roman" w:hAnsi="Book Antiqua" w:cs="Times New Roman"/>
                <w:sz w:val="20"/>
                <w:szCs w:val="20"/>
                <w:lang w:val="en-US" w:eastAsia="tr-TR"/>
              </w:rPr>
              <w:t>1, 2, 3</w:t>
            </w:r>
          </w:p>
        </w:tc>
        <w:tc>
          <w:tcPr>
            <w:tcW w:w="987" w:type="dxa"/>
          </w:tcPr>
          <w:p w14:paraId="4DB36744" w14:textId="21BAE53E" w:rsidR="00BA7E96" w:rsidRPr="00322E4C" w:rsidRDefault="00BA7E96" w:rsidP="00322E4C">
            <w:pPr>
              <w:widowControl w:val="0"/>
              <w:spacing w:after="0" w:line="240" w:lineRule="auto"/>
              <w:rPr>
                <w:rFonts w:ascii="Book Antiqua" w:eastAsia="Times New Roman" w:hAnsi="Book Antiqua" w:cs="Times New Roman"/>
                <w:sz w:val="20"/>
                <w:szCs w:val="20"/>
                <w:lang w:val="en-US" w:eastAsia="tr-TR"/>
              </w:rPr>
            </w:pPr>
            <w:r w:rsidRPr="00322E4C">
              <w:rPr>
                <w:rFonts w:ascii="Book Antiqua" w:eastAsia="Times New Roman" w:hAnsi="Book Antiqua" w:cs="Times New Roman"/>
                <w:sz w:val="20"/>
                <w:szCs w:val="20"/>
                <w:lang w:val="en-US" w:eastAsia="tr-TR"/>
              </w:rPr>
              <w:t>3,4</w:t>
            </w:r>
          </w:p>
        </w:tc>
      </w:tr>
      <w:tr w:rsidR="00BA7E96" w:rsidRPr="00322E4C" w14:paraId="3E36DB10" w14:textId="77777777" w:rsidTr="00E03AFC">
        <w:tc>
          <w:tcPr>
            <w:tcW w:w="6091" w:type="dxa"/>
          </w:tcPr>
          <w:p w14:paraId="61FEB844" w14:textId="0367411C" w:rsidR="00BA7E96" w:rsidRPr="00322E4C" w:rsidRDefault="00BA7E96" w:rsidP="00322E4C">
            <w:pPr>
              <w:widowControl w:val="0"/>
              <w:pBdr>
                <w:top w:val="nil"/>
                <w:left w:val="nil"/>
                <w:bottom w:val="nil"/>
                <w:right w:val="nil"/>
                <w:between w:val="nil"/>
              </w:pBdr>
              <w:spacing w:after="0" w:line="240" w:lineRule="auto"/>
              <w:rPr>
                <w:rFonts w:ascii="Book Antiqua" w:eastAsia="Times New Roman" w:hAnsi="Book Antiqua" w:cs="Times New Roman"/>
                <w:sz w:val="20"/>
                <w:szCs w:val="20"/>
                <w:lang w:val="en-US" w:eastAsia="tr-TR"/>
              </w:rPr>
            </w:pPr>
            <w:r w:rsidRPr="00322E4C">
              <w:rPr>
                <w:rStyle w:val="fontstyle21"/>
                <w:rFonts w:ascii="Book Antiqua" w:hAnsi="Book Antiqua"/>
                <w:sz w:val="20"/>
                <w:szCs w:val="20"/>
                <w:lang w:val="en-US"/>
              </w:rPr>
              <w:t>5.Plans and manages the activities related to the professional development of employees working under the responsibility of them.</w:t>
            </w:r>
          </w:p>
        </w:tc>
        <w:tc>
          <w:tcPr>
            <w:tcW w:w="992" w:type="dxa"/>
          </w:tcPr>
          <w:p w14:paraId="03EFE684" w14:textId="77777777" w:rsidR="00BA7E96" w:rsidRPr="00322E4C" w:rsidRDefault="00BA7E96" w:rsidP="00322E4C">
            <w:pPr>
              <w:widowControl w:val="0"/>
              <w:spacing w:after="0" w:line="240" w:lineRule="auto"/>
              <w:rPr>
                <w:rFonts w:ascii="Book Antiqua" w:eastAsia="Times New Roman" w:hAnsi="Book Antiqua" w:cs="Times New Roman"/>
                <w:sz w:val="20"/>
                <w:szCs w:val="20"/>
                <w:lang w:val="en-US" w:eastAsia="tr-TR"/>
              </w:rPr>
            </w:pPr>
          </w:p>
        </w:tc>
        <w:tc>
          <w:tcPr>
            <w:tcW w:w="992" w:type="dxa"/>
          </w:tcPr>
          <w:p w14:paraId="256B1951" w14:textId="489CEB78" w:rsidR="00BA7E96" w:rsidRPr="00322E4C" w:rsidRDefault="00BA7E96" w:rsidP="00322E4C">
            <w:pPr>
              <w:widowControl w:val="0"/>
              <w:spacing w:after="0" w:line="240" w:lineRule="auto"/>
              <w:rPr>
                <w:rFonts w:ascii="Book Antiqua" w:eastAsia="Times New Roman" w:hAnsi="Book Antiqua" w:cs="Times New Roman"/>
                <w:sz w:val="20"/>
                <w:szCs w:val="20"/>
                <w:lang w:val="en-US" w:eastAsia="tr-TR"/>
              </w:rPr>
            </w:pPr>
            <w:r w:rsidRPr="00322E4C">
              <w:rPr>
                <w:rFonts w:ascii="Book Antiqua" w:eastAsia="Times New Roman" w:hAnsi="Book Antiqua" w:cs="Times New Roman"/>
                <w:sz w:val="20"/>
                <w:szCs w:val="20"/>
                <w:lang w:val="en-US" w:eastAsia="tr-TR"/>
              </w:rPr>
              <w:t>1, 2</w:t>
            </w:r>
          </w:p>
        </w:tc>
        <w:tc>
          <w:tcPr>
            <w:tcW w:w="987" w:type="dxa"/>
          </w:tcPr>
          <w:p w14:paraId="18B6F738" w14:textId="4702387B" w:rsidR="00BA7E96" w:rsidRPr="00322E4C" w:rsidRDefault="00BA7E96" w:rsidP="00322E4C">
            <w:pPr>
              <w:widowControl w:val="0"/>
              <w:spacing w:after="0" w:line="240" w:lineRule="auto"/>
              <w:rPr>
                <w:rFonts w:ascii="Book Antiqua" w:eastAsia="Times New Roman" w:hAnsi="Book Antiqua" w:cs="Times New Roman"/>
                <w:sz w:val="20"/>
                <w:szCs w:val="20"/>
                <w:lang w:val="en-US" w:eastAsia="tr-TR"/>
              </w:rPr>
            </w:pPr>
            <w:r w:rsidRPr="00322E4C">
              <w:rPr>
                <w:rFonts w:ascii="Book Antiqua" w:eastAsia="Times New Roman" w:hAnsi="Book Antiqua" w:cs="Times New Roman"/>
                <w:sz w:val="20"/>
                <w:szCs w:val="20"/>
                <w:lang w:val="en-US" w:eastAsia="tr-TR"/>
              </w:rPr>
              <w:t>3,4</w:t>
            </w:r>
          </w:p>
        </w:tc>
      </w:tr>
      <w:tr w:rsidR="00BA7E96" w:rsidRPr="00322E4C" w14:paraId="46785FCF" w14:textId="77777777" w:rsidTr="00E03AFC">
        <w:tc>
          <w:tcPr>
            <w:tcW w:w="6091" w:type="dxa"/>
          </w:tcPr>
          <w:p w14:paraId="1E7FEEDE" w14:textId="59DFD140" w:rsidR="00BA7E96" w:rsidRPr="00322E4C" w:rsidRDefault="00BA7E96" w:rsidP="00322E4C">
            <w:pPr>
              <w:widowControl w:val="0"/>
              <w:pBdr>
                <w:top w:val="nil"/>
                <w:left w:val="nil"/>
                <w:bottom w:val="nil"/>
                <w:right w:val="nil"/>
                <w:between w:val="nil"/>
              </w:pBdr>
              <w:spacing w:after="0" w:line="240" w:lineRule="auto"/>
              <w:rPr>
                <w:rFonts w:ascii="Book Antiqua" w:eastAsia="Times New Roman" w:hAnsi="Book Antiqua" w:cs="Times New Roman"/>
                <w:sz w:val="20"/>
                <w:szCs w:val="20"/>
                <w:lang w:val="en-US" w:eastAsia="tr-TR"/>
              </w:rPr>
            </w:pPr>
            <w:r w:rsidRPr="00322E4C">
              <w:rPr>
                <w:rStyle w:val="fontstyle21"/>
                <w:rFonts w:ascii="Book Antiqua" w:hAnsi="Book Antiqua"/>
                <w:sz w:val="20"/>
                <w:szCs w:val="20"/>
                <w:lang w:val="en-US"/>
              </w:rPr>
              <w:t>6.Knows and applies the laws and regulations related to health care.</w:t>
            </w:r>
          </w:p>
        </w:tc>
        <w:tc>
          <w:tcPr>
            <w:tcW w:w="992" w:type="dxa"/>
          </w:tcPr>
          <w:p w14:paraId="2CFB7325" w14:textId="16EDEE34" w:rsidR="00BA7E96" w:rsidRPr="00322E4C" w:rsidRDefault="00BA7E96" w:rsidP="00322E4C">
            <w:pPr>
              <w:widowControl w:val="0"/>
              <w:spacing w:after="0" w:line="240" w:lineRule="auto"/>
              <w:rPr>
                <w:rFonts w:ascii="Book Antiqua" w:eastAsia="Times New Roman" w:hAnsi="Book Antiqua" w:cs="Times New Roman"/>
                <w:sz w:val="20"/>
                <w:szCs w:val="20"/>
                <w:lang w:val="en-US" w:eastAsia="tr-TR"/>
              </w:rPr>
            </w:pPr>
            <w:r w:rsidRPr="00322E4C">
              <w:rPr>
                <w:rFonts w:ascii="Book Antiqua" w:eastAsia="Times New Roman" w:hAnsi="Book Antiqua" w:cs="Times New Roman"/>
                <w:sz w:val="20"/>
                <w:szCs w:val="20"/>
                <w:lang w:val="en-US" w:eastAsia="tr-TR"/>
              </w:rPr>
              <w:t>1</w:t>
            </w:r>
          </w:p>
        </w:tc>
        <w:tc>
          <w:tcPr>
            <w:tcW w:w="992" w:type="dxa"/>
          </w:tcPr>
          <w:p w14:paraId="457D2AA2" w14:textId="40D7F711" w:rsidR="00BA7E96" w:rsidRPr="00322E4C" w:rsidRDefault="00BA7E96" w:rsidP="00322E4C">
            <w:pPr>
              <w:widowControl w:val="0"/>
              <w:spacing w:after="0" w:line="240" w:lineRule="auto"/>
              <w:rPr>
                <w:rFonts w:ascii="Book Antiqua" w:eastAsia="Times New Roman" w:hAnsi="Book Antiqua" w:cs="Times New Roman"/>
                <w:sz w:val="20"/>
                <w:szCs w:val="20"/>
                <w:lang w:val="en-US" w:eastAsia="tr-TR"/>
              </w:rPr>
            </w:pPr>
            <w:r w:rsidRPr="00322E4C">
              <w:rPr>
                <w:rFonts w:ascii="Book Antiqua" w:eastAsia="Times New Roman" w:hAnsi="Book Antiqua" w:cs="Times New Roman"/>
                <w:sz w:val="20"/>
                <w:szCs w:val="20"/>
                <w:lang w:val="en-US" w:eastAsia="tr-TR"/>
              </w:rPr>
              <w:t>1, 2, 3</w:t>
            </w:r>
          </w:p>
        </w:tc>
        <w:tc>
          <w:tcPr>
            <w:tcW w:w="987" w:type="dxa"/>
          </w:tcPr>
          <w:p w14:paraId="6DD95AAC" w14:textId="382E12AB" w:rsidR="00BA7E96" w:rsidRPr="00322E4C" w:rsidRDefault="00BA7E96" w:rsidP="00322E4C">
            <w:pPr>
              <w:widowControl w:val="0"/>
              <w:spacing w:after="0" w:line="240" w:lineRule="auto"/>
              <w:rPr>
                <w:rFonts w:ascii="Book Antiqua" w:eastAsia="Times New Roman" w:hAnsi="Book Antiqua" w:cs="Times New Roman"/>
                <w:sz w:val="20"/>
                <w:szCs w:val="20"/>
                <w:lang w:val="en-US" w:eastAsia="tr-TR"/>
              </w:rPr>
            </w:pPr>
            <w:r w:rsidRPr="00322E4C">
              <w:rPr>
                <w:rFonts w:ascii="Book Antiqua" w:eastAsia="Times New Roman" w:hAnsi="Book Antiqua" w:cs="Times New Roman"/>
                <w:sz w:val="20"/>
                <w:szCs w:val="20"/>
                <w:lang w:val="en-US" w:eastAsia="tr-TR"/>
              </w:rPr>
              <w:t>2, 3, 4</w:t>
            </w:r>
          </w:p>
        </w:tc>
      </w:tr>
      <w:tr w:rsidR="00BA7E96" w:rsidRPr="00322E4C" w14:paraId="77FF8ED2" w14:textId="77777777" w:rsidTr="00E03AFC">
        <w:tc>
          <w:tcPr>
            <w:tcW w:w="6091" w:type="dxa"/>
          </w:tcPr>
          <w:p w14:paraId="088AB90F" w14:textId="07AFEFC5" w:rsidR="00BA7E96" w:rsidRPr="00322E4C" w:rsidRDefault="00BA7E96" w:rsidP="00322E4C">
            <w:pPr>
              <w:widowControl w:val="0"/>
              <w:pBdr>
                <w:top w:val="nil"/>
                <w:left w:val="nil"/>
                <w:bottom w:val="nil"/>
                <w:right w:val="nil"/>
                <w:between w:val="nil"/>
              </w:pBdr>
              <w:spacing w:after="0" w:line="240" w:lineRule="auto"/>
              <w:rPr>
                <w:rFonts w:ascii="Book Antiqua" w:eastAsia="Times New Roman" w:hAnsi="Book Antiqua" w:cs="Times New Roman"/>
                <w:sz w:val="20"/>
                <w:szCs w:val="20"/>
                <w:lang w:val="en-US" w:eastAsia="tr-TR"/>
              </w:rPr>
            </w:pPr>
            <w:r w:rsidRPr="00322E4C">
              <w:rPr>
                <w:rStyle w:val="fontstyle21"/>
                <w:rFonts w:ascii="Book Antiqua" w:hAnsi="Book Antiqua"/>
                <w:sz w:val="20"/>
                <w:szCs w:val="20"/>
                <w:lang w:val="en-US"/>
              </w:rPr>
              <w:t>7.Examines the concepts and ideas concerning basic, clinical, and surgical medical sciences through scientific methods, interprets and evaluates data, identifies problems, can analyze, and develop solutions based on evidence and research.</w:t>
            </w:r>
          </w:p>
        </w:tc>
        <w:tc>
          <w:tcPr>
            <w:tcW w:w="992" w:type="dxa"/>
          </w:tcPr>
          <w:p w14:paraId="4CEA1784" w14:textId="1286C532" w:rsidR="00BA7E96" w:rsidRPr="00322E4C" w:rsidRDefault="00BA7E96" w:rsidP="00322E4C">
            <w:pPr>
              <w:widowControl w:val="0"/>
              <w:spacing w:after="0" w:line="240" w:lineRule="auto"/>
              <w:rPr>
                <w:rFonts w:ascii="Book Antiqua" w:eastAsia="Times New Roman" w:hAnsi="Book Antiqua" w:cs="Times New Roman"/>
                <w:sz w:val="20"/>
                <w:szCs w:val="20"/>
                <w:lang w:val="en-US" w:eastAsia="tr-TR"/>
              </w:rPr>
            </w:pPr>
            <w:r w:rsidRPr="00322E4C">
              <w:rPr>
                <w:rFonts w:ascii="Book Antiqua" w:eastAsia="Times New Roman" w:hAnsi="Book Antiqua" w:cs="Times New Roman"/>
                <w:sz w:val="20"/>
                <w:szCs w:val="20"/>
                <w:lang w:val="en-US" w:eastAsia="tr-TR"/>
              </w:rPr>
              <w:t>1, 2S</w:t>
            </w:r>
          </w:p>
        </w:tc>
        <w:tc>
          <w:tcPr>
            <w:tcW w:w="992" w:type="dxa"/>
          </w:tcPr>
          <w:p w14:paraId="4B94FD17" w14:textId="5747D91E" w:rsidR="00BA7E96" w:rsidRPr="00322E4C" w:rsidRDefault="00BA7E96" w:rsidP="00322E4C">
            <w:pPr>
              <w:widowControl w:val="0"/>
              <w:spacing w:after="0" w:line="240" w:lineRule="auto"/>
              <w:rPr>
                <w:rFonts w:ascii="Book Antiqua" w:eastAsia="Times New Roman" w:hAnsi="Book Antiqua" w:cs="Times New Roman"/>
                <w:sz w:val="20"/>
                <w:szCs w:val="20"/>
                <w:lang w:val="en-US" w:eastAsia="tr-TR"/>
              </w:rPr>
            </w:pPr>
            <w:r w:rsidRPr="00322E4C">
              <w:rPr>
                <w:rFonts w:ascii="Book Antiqua" w:eastAsia="Times New Roman" w:hAnsi="Book Antiqua" w:cs="Times New Roman"/>
                <w:sz w:val="20"/>
                <w:szCs w:val="20"/>
                <w:lang w:val="en-US" w:eastAsia="tr-TR"/>
              </w:rPr>
              <w:t xml:space="preserve">2, 3, 4 </w:t>
            </w:r>
          </w:p>
        </w:tc>
        <w:tc>
          <w:tcPr>
            <w:tcW w:w="987" w:type="dxa"/>
          </w:tcPr>
          <w:p w14:paraId="2DBE48E7" w14:textId="7A613873" w:rsidR="00BA7E96" w:rsidRPr="00322E4C" w:rsidRDefault="00BA7E96" w:rsidP="00322E4C">
            <w:pPr>
              <w:widowControl w:val="0"/>
              <w:spacing w:after="0" w:line="240" w:lineRule="auto"/>
              <w:rPr>
                <w:rFonts w:ascii="Book Antiqua" w:eastAsia="Times New Roman" w:hAnsi="Book Antiqua" w:cs="Times New Roman"/>
                <w:sz w:val="20"/>
                <w:szCs w:val="20"/>
                <w:lang w:val="en-US" w:eastAsia="tr-TR"/>
              </w:rPr>
            </w:pPr>
            <w:r w:rsidRPr="00322E4C">
              <w:rPr>
                <w:rFonts w:ascii="Book Antiqua" w:eastAsia="Times New Roman" w:hAnsi="Book Antiqua" w:cs="Times New Roman"/>
                <w:sz w:val="20"/>
                <w:szCs w:val="20"/>
                <w:lang w:val="en-US" w:eastAsia="tr-TR"/>
              </w:rPr>
              <w:t>3,4</w:t>
            </w:r>
          </w:p>
        </w:tc>
      </w:tr>
      <w:tr w:rsidR="00BA7E96" w:rsidRPr="00322E4C" w14:paraId="0008626B" w14:textId="77777777" w:rsidTr="00E03AFC">
        <w:tc>
          <w:tcPr>
            <w:tcW w:w="6091" w:type="dxa"/>
          </w:tcPr>
          <w:p w14:paraId="4A24C9F7" w14:textId="7A73DF0C" w:rsidR="00BA7E96" w:rsidRPr="00322E4C" w:rsidRDefault="00BA7E96" w:rsidP="00322E4C">
            <w:pPr>
              <w:widowControl w:val="0"/>
              <w:pBdr>
                <w:top w:val="nil"/>
                <w:left w:val="nil"/>
                <w:bottom w:val="nil"/>
                <w:right w:val="nil"/>
                <w:between w:val="nil"/>
              </w:pBdr>
              <w:spacing w:after="0" w:line="240" w:lineRule="auto"/>
              <w:rPr>
                <w:rFonts w:ascii="Book Antiqua" w:eastAsia="Times New Roman" w:hAnsi="Book Antiqua" w:cs="Times New Roman"/>
                <w:sz w:val="20"/>
                <w:szCs w:val="20"/>
                <w:lang w:val="en-US" w:eastAsia="tr-TR"/>
              </w:rPr>
            </w:pPr>
            <w:r w:rsidRPr="00322E4C">
              <w:rPr>
                <w:rStyle w:val="fontstyle21"/>
                <w:rFonts w:ascii="Book Antiqua" w:hAnsi="Book Antiqua"/>
                <w:sz w:val="20"/>
                <w:szCs w:val="20"/>
                <w:lang w:val="en-US"/>
              </w:rPr>
              <w:t>8.Has scientific and ethical values when collecting, interpreting, disseminating, and implementing data related to the health field, and also to teaches these values and checks them.</w:t>
            </w:r>
          </w:p>
        </w:tc>
        <w:tc>
          <w:tcPr>
            <w:tcW w:w="992" w:type="dxa"/>
          </w:tcPr>
          <w:p w14:paraId="0064ECC4" w14:textId="2C199A0D" w:rsidR="00BA7E96" w:rsidRPr="00322E4C" w:rsidRDefault="00BA7E96" w:rsidP="00322E4C">
            <w:pPr>
              <w:widowControl w:val="0"/>
              <w:spacing w:after="0" w:line="240" w:lineRule="auto"/>
              <w:rPr>
                <w:rFonts w:ascii="Book Antiqua" w:eastAsia="Times New Roman" w:hAnsi="Book Antiqua" w:cs="Times New Roman"/>
                <w:sz w:val="20"/>
                <w:szCs w:val="20"/>
                <w:lang w:val="en-US" w:eastAsia="tr-TR"/>
              </w:rPr>
            </w:pPr>
            <w:r w:rsidRPr="00322E4C">
              <w:rPr>
                <w:rFonts w:ascii="Book Antiqua" w:eastAsia="Times New Roman" w:hAnsi="Book Antiqua" w:cs="Times New Roman"/>
                <w:sz w:val="20"/>
                <w:szCs w:val="20"/>
                <w:lang w:val="en-US" w:eastAsia="tr-TR"/>
              </w:rPr>
              <w:t>1</w:t>
            </w:r>
          </w:p>
        </w:tc>
        <w:tc>
          <w:tcPr>
            <w:tcW w:w="992" w:type="dxa"/>
          </w:tcPr>
          <w:p w14:paraId="3ADBBB20" w14:textId="6D37B3FF" w:rsidR="00BA7E96" w:rsidRPr="00322E4C" w:rsidRDefault="00BA7E96" w:rsidP="00322E4C">
            <w:pPr>
              <w:widowControl w:val="0"/>
              <w:spacing w:after="0" w:line="240" w:lineRule="auto"/>
              <w:rPr>
                <w:rFonts w:ascii="Book Antiqua" w:eastAsia="Times New Roman" w:hAnsi="Book Antiqua" w:cs="Times New Roman"/>
                <w:sz w:val="20"/>
                <w:szCs w:val="20"/>
                <w:lang w:val="en-US" w:eastAsia="tr-TR"/>
              </w:rPr>
            </w:pPr>
            <w:r w:rsidRPr="00322E4C">
              <w:rPr>
                <w:rFonts w:ascii="Book Antiqua" w:eastAsia="Times New Roman" w:hAnsi="Book Antiqua" w:cs="Times New Roman"/>
                <w:sz w:val="20"/>
                <w:szCs w:val="20"/>
                <w:lang w:val="en-US" w:eastAsia="tr-TR"/>
              </w:rPr>
              <w:t>2, 3</w:t>
            </w:r>
          </w:p>
        </w:tc>
        <w:tc>
          <w:tcPr>
            <w:tcW w:w="987" w:type="dxa"/>
          </w:tcPr>
          <w:p w14:paraId="1AA67CA4" w14:textId="0D011E39" w:rsidR="00BA7E96" w:rsidRPr="00322E4C" w:rsidRDefault="00BA7E96" w:rsidP="00322E4C">
            <w:pPr>
              <w:widowControl w:val="0"/>
              <w:spacing w:after="0" w:line="240" w:lineRule="auto"/>
              <w:rPr>
                <w:rFonts w:ascii="Book Antiqua" w:eastAsia="Times New Roman" w:hAnsi="Book Antiqua" w:cs="Times New Roman"/>
                <w:sz w:val="20"/>
                <w:szCs w:val="20"/>
                <w:lang w:val="en-US" w:eastAsia="tr-TR"/>
              </w:rPr>
            </w:pPr>
            <w:r w:rsidRPr="00322E4C">
              <w:rPr>
                <w:rFonts w:ascii="Book Antiqua" w:eastAsia="Times New Roman" w:hAnsi="Book Antiqua" w:cs="Times New Roman"/>
                <w:sz w:val="20"/>
                <w:szCs w:val="20"/>
                <w:lang w:val="en-US" w:eastAsia="tr-TR"/>
              </w:rPr>
              <w:t>3,4</w:t>
            </w:r>
          </w:p>
        </w:tc>
      </w:tr>
      <w:tr w:rsidR="00BA7E96" w:rsidRPr="00322E4C" w14:paraId="2C9FD165" w14:textId="77777777" w:rsidTr="00E03AFC">
        <w:tc>
          <w:tcPr>
            <w:tcW w:w="6091" w:type="dxa"/>
          </w:tcPr>
          <w:p w14:paraId="24AF4CFD" w14:textId="30317E0C" w:rsidR="00BA7E96" w:rsidRPr="00322E4C" w:rsidRDefault="00BA7E96" w:rsidP="00322E4C">
            <w:pPr>
              <w:widowControl w:val="0"/>
              <w:pBdr>
                <w:top w:val="nil"/>
                <w:left w:val="nil"/>
                <w:bottom w:val="nil"/>
                <w:right w:val="nil"/>
                <w:between w:val="nil"/>
              </w:pBdr>
              <w:spacing w:after="0" w:line="240" w:lineRule="auto"/>
              <w:rPr>
                <w:rFonts w:ascii="Book Antiqua" w:eastAsia="Times New Roman" w:hAnsi="Book Antiqua" w:cs="Times New Roman"/>
                <w:sz w:val="20"/>
                <w:szCs w:val="20"/>
                <w:lang w:val="en-US" w:eastAsia="tr-TR"/>
              </w:rPr>
            </w:pPr>
            <w:r w:rsidRPr="00322E4C">
              <w:rPr>
                <w:rStyle w:val="fontstyle21"/>
                <w:rFonts w:ascii="Book Antiqua" w:hAnsi="Book Antiqua"/>
                <w:sz w:val="20"/>
                <w:szCs w:val="20"/>
                <w:lang w:val="en-US"/>
              </w:rPr>
              <w:t>9.Monitors current information and communicates with colleagues in the field by using a foreign language.</w:t>
            </w:r>
          </w:p>
        </w:tc>
        <w:tc>
          <w:tcPr>
            <w:tcW w:w="992" w:type="dxa"/>
          </w:tcPr>
          <w:p w14:paraId="742938EF" w14:textId="39E5DCA1" w:rsidR="00BA7E96" w:rsidRPr="00322E4C" w:rsidRDefault="00BA7E96" w:rsidP="00322E4C">
            <w:pPr>
              <w:widowControl w:val="0"/>
              <w:spacing w:after="0" w:line="240" w:lineRule="auto"/>
              <w:rPr>
                <w:rFonts w:ascii="Book Antiqua" w:eastAsia="Times New Roman" w:hAnsi="Book Antiqua" w:cs="Times New Roman"/>
                <w:sz w:val="20"/>
                <w:szCs w:val="20"/>
                <w:lang w:val="en-US" w:eastAsia="tr-TR"/>
              </w:rPr>
            </w:pPr>
            <w:r w:rsidRPr="00322E4C">
              <w:rPr>
                <w:rFonts w:ascii="Book Antiqua" w:eastAsia="Times New Roman" w:hAnsi="Book Antiqua" w:cs="Times New Roman"/>
                <w:sz w:val="20"/>
                <w:szCs w:val="20"/>
                <w:lang w:val="en-US" w:eastAsia="tr-TR"/>
              </w:rPr>
              <w:t>1, 2</w:t>
            </w:r>
          </w:p>
        </w:tc>
        <w:tc>
          <w:tcPr>
            <w:tcW w:w="992" w:type="dxa"/>
          </w:tcPr>
          <w:p w14:paraId="6C7A1D69" w14:textId="424DE5A7" w:rsidR="00BA7E96" w:rsidRPr="00322E4C" w:rsidRDefault="00BA7E96" w:rsidP="00322E4C">
            <w:pPr>
              <w:widowControl w:val="0"/>
              <w:spacing w:after="0" w:line="240" w:lineRule="auto"/>
              <w:rPr>
                <w:rFonts w:ascii="Book Antiqua" w:eastAsia="Times New Roman" w:hAnsi="Book Antiqua" w:cs="Times New Roman"/>
                <w:sz w:val="20"/>
                <w:szCs w:val="20"/>
                <w:lang w:val="en-US" w:eastAsia="tr-TR"/>
              </w:rPr>
            </w:pPr>
            <w:r w:rsidRPr="00322E4C">
              <w:rPr>
                <w:rFonts w:ascii="Book Antiqua" w:eastAsia="Times New Roman" w:hAnsi="Book Antiqua" w:cs="Times New Roman"/>
                <w:sz w:val="20"/>
                <w:szCs w:val="20"/>
                <w:lang w:val="en-US" w:eastAsia="tr-TR"/>
              </w:rPr>
              <w:t>2, 3</w:t>
            </w:r>
          </w:p>
        </w:tc>
        <w:tc>
          <w:tcPr>
            <w:tcW w:w="987" w:type="dxa"/>
          </w:tcPr>
          <w:p w14:paraId="23C73743" w14:textId="4170175A" w:rsidR="00BA7E96" w:rsidRPr="00322E4C" w:rsidRDefault="00BA7E96" w:rsidP="00322E4C">
            <w:pPr>
              <w:widowControl w:val="0"/>
              <w:spacing w:after="0" w:line="240" w:lineRule="auto"/>
              <w:rPr>
                <w:rFonts w:ascii="Book Antiqua" w:eastAsia="Times New Roman" w:hAnsi="Book Antiqua" w:cs="Times New Roman"/>
                <w:sz w:val="20"/>
                <w:szCs w:val="20"/>
                <w:lang w:val="en-US" w:eastAsia="tr-TR"/>
              </w:rPr>
            </w:pPr>
            <w:r w:rsidRPr="00322E4C">
              <w:rPr>
                <w:rFonts w:ascii="Book Antiqua" w:eastAsia="Times New Roman" w:hAnsi="Book Antiqua" w:cs="Times New Roman"/>
                <w:sz w:val="20"/>
                <w:szCs w:val="20"/>
                <w:lang w:val="en-US" w:eastAsia="tr-TR"/>
              </w:rPr>
              <w:t>3,4</w:t>
            </w:r>
          </w:p>
        </w:tc>
      </w:tr>
      <w:tr w:rsidR="00BA7E96" w:rsidRPr="00322E4C" w14:paraId="543C7857" w14:textId="77777777" w:rsidTr="00E03AFC">
        <w:tc>
          <w:tcPr>
            <w:tcW w:w="6091" w:type="dxa"/>
          </w:tcPr>
          <w:p w14:paraId="22BBA5DF" w14:textId="285C6802" w:rsidR="00BA7E96" w:rsidRPr="00322E4C" w:rsidRDefault="00BA7E96" w:rsidP="00322E4C">
            <w:pPr>
              <w:widowControl w:val="0"/>
              <w:pBdr>
                <w:top w:val="nil"/>
                <w:left w:val="nil"/>
                <w:bottom w:val="nil"/>
                <w:right w:val="nil"/>
                <w:between w:val="nil"/>
              </w:pBdr>
              <w:spacing w:after="0" w:line="240" w:lineRule="auto"/>
              <w:rPr>
                <w:rFonts w:ascii="Book Antiqua" w:eastAsia="Times New Roman" w:hAnsi="Book Antiqua" w:cs="Times New Roman"/>
                <w:sz w:val="20"/>
                <w:szCs w:val="20"/>
                <w:lang w:val="en-US" w:eastAsia="tr-TR"/>
              </w:rPr>
            </w:pPr>
            <w:r w:rsidRPr="00322E4C">
              <w:rPr>
                <w:rStyle w:val="fontstyle21"/>
                <w:rFonts w:ascii="Book Antiqua" w:hAnsi="Book Antiqua"/>
                <w:sz w:val="20"/>
                <w:szCs w:val="20"/>
                <w:lang w:val="en-US"/>
              </w:rPr>
              <w:t>10.Uses computer software, information and communication technologies at a level required in the field.</w:t>
            </w:r>
          </w:p>
        </w:tc>
        <w:tc>
          <w:tcPr>
            <w:tcW w:w="992" w:type="dxa"/>
          </w:tcPr>
          <w:p w14:paraId="13D71230" w14:textId="54773A70" w:rsidR="00BA7E96" w:rsidRPr="00322E4C" w:rsidRDefault="00BA7E96" w:rsidP="00322E4C">
            <w:pPr>
              <w:widowControl w:val="0"/>
              <w:spacing w:after="0" w:line="240" w:lineRule="auto"/>
              <w:rPr>
                <w:rFonts w:ascii="Book Antiqua" w:eastAsia="Times New Roman" w:hAnsi="Book Antiqua" w:cs="Times New Roman"/>
                <w:sz w:val="20"/>
                <w:szCs w:val="20"/>
                <w:lang w:val="en-US" w:eastAsia="tr-TR"/>
              </w:rPr>
            </w:pPr>
            <w:r w:rsidRPr="00322E4C">
              <w:rPr>
                <w:rFonts w:ascii="Book Antiqua" w:eastAsia="Times New Roman" w:hAnsi="Book Antiqua" w:cs="Times New Roman"/>
                <w:sz w:val="20"/>
                <w:szCs w:val="20"/>
                <w:lang w:val="en-US" w:eastAsia="tr-TR"/>
              </w:rPr>
              <w:t>1</w:t>
            </w:r>
          </w:p>
        </w:tc>
        <w:tc>
          <w:tcPr>
            <w:tcW w:w="992" w:type="dxa"/>
          </w:tcPr>
          <w:p w14:paraId="3CE17B6D" w14:textId="7D09B439" w:rsidR="00BA7E96" w:rsidRPr="00322E4C" w:rsidRDefault="00BA7E96" w:rsidP="00322E4C">
            <w:pPr>
              <w:widowControl w:val="0"/>
              <w:spacing w:after="0" w:line="240" w:lineRule="auto"/>
              <w:rPr>
                <w:rFonts w:ascii="Book Antiqua" w:eastAsia="Times New Roman" w:hAnsi="Book Antiqua" w:cs="Times New Roman"/>
                <w:sz w:val="20"/>
                <w:szCs w:val="20"/>
                <w:lang w:val="en-US" w:eastAsia="tr-TR"/>
              </w:rPr>
            </w:pPr>
            <w:r w:rsidRPr="00322E4C">
              <w:rPr>
                <w:rFonts w:ascii="Book Antiqua" w:eastAsia="Times New Roman" w:hAnsi="Book Antiqua" w:cs="Times New Roman"/>
                <w:sz w:val="20"/>
                <w:szCs w:val="20"/>
                <w:lang w:val="en-US" w:eastAsia="tr-TR"/>
              </w:rPr>
              <w:t>2, 3</w:t>
            </w:r>
          </w:p>
        </w:tc>
        <w:tc>
          <w:tcPr>
            <w:tcW w:w="987" w:type="dxa"/>
          </w:tcPr>
          <w:p w14:paraId="3148E315" w14:textId="7853F13B" w:rsidR="00BA7E96" w:rsidRPr="00322E4C" w:rsidRDefault="00BA7E96" w:rsidP="00322E4C">
            <w:pPr>
              <w:widowControl w:val="0"/>
              <w:spacing w:after="0" w:line="240" w:lineRule="auto"/>
              <w:rPr>
                <w:rFonts w:ascii="Book Antiqua" w:eastAsia="Times New Roman" w:hAnsi="Book Antiqua" w:cs="Times New Roman"/>
                <w:sz w:val="20"/>
                <w:szCs w:val="20"/>
                <w:lang w:val="en-US" w:eastAsia="tr-TR"/>
              </w:rPr>
            </w:pPr>
            <w:r w:rsidRPr="00322E4C">
              <w:rPr>
                <w:rFonts w:ascii="Book Antiqua" w:eastAsia="Times New Roman" w:hAnsi="Book Antiqua" w:cs="Times New Roman"/>
                <w:sz w:val="20"/>
                <w:szCs w:val="20"/>
                <w:lang w:val="en-US" w:eastAsia="tr-TR"/>
              </w:rPr>
              <w:t>3,4</w:t>
            </w:r>
          </w:p>
        </w:tc>
      </w:tr>
      <w:tr w:rsidR="00BA7E96" w:rsidRPr="00322E4C" w14:paraId="2DDD2D11" w14:textId="77777777" w:rsidTr="00E03AFC">
        <w:tc>
          <w:tcPr>
            <w:tcW w:w="6091" w:type="dxa"/>
          </w:tcPr>
          <w:p w14:paraId="6F025F6F" w14:textId="5A72EE9B" w:rsidR="00BA7E96" w:rsidRPr="00322E4C" w:rsidRDefault="00BA7E96" w:rsidP="00322E4C">
            <w:pPr>
              <w:widowControl w:val="0"/>
              <w:pBdr>
                <w:top w:val="nil"/>
                <w:left w:val="nil"/>
                <w:bottom w:val="nil"/>
                <w:right w:val="nil"/>
                <w:between w:val="nil"/>
              </w:pBdr>
              <w:spacing w:after="0" w:line="240" w:lineRule="auto"/>
              <w:rPr>
                <w:rFonts w:ascii="Book Antiqua" w:eastAsia="Times New Roman" w:hAnsi="Book Antiqua" w:cs="Times New Roman"/>
                <w:sz w:val="20"/>
                <w:szCs w:val="20"/>
                <w:lang w:val="en-US" w:eastAsia="tr-TR"/>
              </w:rPr>
            </w:pPr>
            <w:r w:rsidRPr="00322E4C">
              <w:rPr>
                <w:rStyle w:val="fontstyle21"/>
                <w:rFonts w:ascii="Book Antiqua" w:hAnsi="Book Antiqua"/>
                <w:sz w:val="20"/>
                <w:szCs w:val="20"/>
                <w:lang w:val="en-US"/>
              </w:rPr>
              <w:t>11.Values the universality of social rights, gains social justice consciousness, has sufficient consciousness of environmental protection and occupational safety and quality management processes.</w:t>
            </w:r>
          </w:p>
        </w:tc>
        <w:tc>
          <w:tcPr>
            <w:tcW w:w="992" w:type="dxa"/>
          </w:tcPr>
          <w:p w14:paraId="49140BAD" w14:textId="0F7FCF11" w:rsidR="00BA7E96" w:rsidRPr="00322E4C" w:rsidRDefault="00BA7E96" w:rsidP="00322E4C">
            <w:pPr>
              <w:widowControl w:val="0"/>
              <w:spacing w:after="0" w:line="240" w:lineRule="auto"/>
              <w:rPr>
                <w:rFonts w:ascii="Book Antiqua" w:eastAsia="Times New Roman" w:hAnsi="Book Antiqua" w:cs="Times New Roman"/>
                <w:sz w:val="20"/>
                <w:szCs w:val="20"/>
                <w:lang w:val="en-US" w:eastAsia="tr-TR"/>
              </w:rPr>
            </w:pPr>
            <w:r w:rsidRPr="00322E4C">
              <w:rPr>
                <w:rFonts w:ascii="Book Antiqua" w:eastAsia="Times New Roman" w:hAnsi="Book Antiqua" w:cs="Times New Roman"/>
                <w:sz w:val="20"/>
                <w:szCs w:val="20"/>
                <w:lang w:val="en-US" w:eastAsia="tr-TR"/>
              </w:rPr>
              <w:t>1</w:t>
            </w:r>
          </w:p>
        </w:tc>
        <w:tc>
          <w:tcPr>
            <w:tcW w:w="992" w:type="dxa"/>
          </w:tcPr>
          <w:p w14:paraId="2110CA7C" w14:textId="35378755" w:rsidR="00BA7E96" w:rsidRPr="00322E4C" w:rsidRDefault="00BA7E96" w:rsidP="00322E4C">
            <w:pPr>
              <w:widowControl w:val="0"/>
              <w:spacing w:after="0" w:line="240" w:lineRule="auto"/>
              <w:rPr>
                <w:rFonts w:ascii="Book Antiqua" w:eastAsia="Times New Roman" w:hAnsi="Book Antiqua" w:cs="Times New Roman"/>
                <w:sz w:val="20"/>
                <w:szCs w:val="20"/>
                <w:lang w:val="en-US" w:eastAsia="tr-TR"/>
              </w:rPr>
            </w:pPr>
            <w:r w:rsidRPr="00322E4C">
              <w:rPr>
                <w:rFonts w:ascii="Book Antiqua" w:eastAsia="Times New Roman" w:hAnsi="Book Antiqua" w:cs="Times New Roman"/>
                <w:sz w:val="20"/>
                <w:szCs w:val="20"/>
                <w:lang w:val="en-US" w:eastAsia="tr-TR"/>
              </w:rPr>
              <w:t>2, 3</w:t>
            </w:r>
          </w:p>
        </w:tc>
        <w:tc>
          <w:tcPr>
            <w:tcW w:w="987" w:type="dxa"/>
          </w:tcPr>
          <w:p w14:paraId="1C34BA56" w14:textId="2E4F9EA6" w:rsidR="00BA7E96" w:rsidRPr="00322E4C" w:rsidRDefault="00BA7E96" w:rsidP="00322E4C">
            <w:pPr>
              <w:widowControl w:val="0"/>
              <w:spacing w:after="0" w:line="240" w:lineRule="auto"/>
              <w:rPr>
                <w:rFonts w:ascii="Book Antiqua" w:eastAsia="Times New Roman" w:hAnsi="Book Antiqua" w:cs="Times New Roman"/>
                <w:sz w:val="20"/>
                <w:szCs w:val="20"/>
                <w:lang w:val="en-US" w:eastAsia="tr-TR"/>
              </w:rPr>
            </w:pPr>
            <w:r w:rsidRPr="00322E4C">
              <w:rPr>
                <w:rFonts w:ascii="Book Antiqua" w:eastAsia="Times New Roman" w:hAnsi="Book Antiqua" w:cs="Times New Roman"/>
                <w:sz w:val="20"/>
                <w:szCs w:val="20"/>
                <w:lang w:val="en-US" w:eastAsia="tr-TR"/>
              </w:rPr>
              <w:t>3, 4</w:t>
            </w:r>
          </w:p>
        </w:tc>
      </w:tr>
      <w:tr w:rsidR="00BA7E96" w:rsidRPr="00322E4C" w14:paraId="10B2545B" w14:textId="77777777" w:rsidTr="00E03AFC">
        <w:tc>
          <w:tcPr>
            <w:tcW w:w="6091" w:type="dxa"/>
          </w:tcPr>
          <w:p w14:paraId="12CC3E07" w14:textId="26501D16" w:rsidR="00BA7E96" w:rsidRPr="00322E4C" w:rsidRDefault="00BA7E96" w:rsidP="00322E4C">
            <w:pPr>
              <w:widowControl w:val="0"/>
              <w:pBdr>
                <w:top w:val="nil"/>
                <w:left w:val="nil"/>
                <w:bottom w:val="nil"/>
                <w:right w:val="nil"/>
                <w:between w:val="nil"/>
              </w:pBdr>
              <w:spacing w:after="0" w:line="240" w:lineRule="auto"/>
              <w:rPr>
                <w:rFonts w:ascii="Book Antiqua" w:eastAsia="Times New Roman" w:hAnsi="Book Antiqua" w:cs="Times New Roman"/>
                <w:sz w:val="20"/>
                <w:szCs w:val="20"/>
                <w:lang w:val="en-US" w:eastAsia="tr-TR"/>
              </w:rPr>
            </w:pPr>
            <w:r w:rsidRPr="00322E4C">
              <w:rPr>
                <w:rFonts w:ascii="Book Antiqua" w:hAnsi="Book Antiqua"/>
                <w:sz w:val="20"/>
                <w:szCs w:val="20"/>
                <w:lang w:val="en-US"/>
              </w:rPr>
              <w:t>12.Gains the lifelong learning skills and monitors the latest developments from the professional aspect.</w:t>
            </w:r>
          </w:p>
        </w:tc>
        <w:tc>
          <w:tcPr>
            <w:tcW w:w="992" w:type="dxa"/>
          </w:tcPr>
          <w:p w14:paraId="40744CEA" w14:textId="00843527" w:rsidR="00BA7E96" w:rsidRPr="00322E4C" w:rsidRDefault="00BA7E96" w:rsidP="00322E4C">
            <w:pPr>
              <w:widowControl w:val="0"/>
              <w:spacing w:after="0" w:line="240" w:lineRule="auto"/>
              <w:rPr>
                <w:rFonts w:ascii="Book Antiqua" w:eastAsia="Times New Roman" w:hAnsi="Book Antiqua" w:cs="Times New Roman"/>
                <w:sz w:val="20"/>
                <w:szCs w:val="20"/>
                <w:lang w:val="en-US" w:eastAsia="tr-TR"/>
              </w:rPr>
            </w:pPr>
            <w:r w:rsidRPr="00322E4C">
              <w:rPr>
                <w:rFonts w:ascii="Book Antiqua" w:eastAsia="Times New Roman" w:hAnsi="Book Antiqua" w:cs="Times New Roman"/>
                <w:sz w:val="20"/>
                <w:szCs w:val="20"/>
                <w:lang w:val="en-US" w:eastAsia="tr-TR"/>
              </w:rPr>
              <w:t>1</w:t>
            </w:r>
          </w:p>
        </w:tc>
        <w:tc>
          <w:tcPr>
            <w:tcW w:w="992" w:type="dxa"/>
          </w:tcPr>
          <w:p w14:paraId="48B77397" w14:textId="6AF7BF74" w:rsidR="00BA7E96" w:rsidRPr="00322E4C" w:rsidRDefault="00BA7E96" w:rsidP="00322E4C">
            <w:pPr>
              <w:widowControl w:val="0"/>
              <w:spacing w:after="0" w:line="240" w:lineRule="auto"/>
              <w:rPr>
                <w:rFonts w:ascii="Book Antiqua" w:eastAsia="Times New Roman" w:hAnsi="Book Antiqua" w:cs="Times New Roman"/>
                <w:sz w:val="20"/>
                <w:szCs w:val="20"/>
                <w:lang w:val="en-US" w:eastAsia="tr-TR"/>
              </w:rPr>
            </w:pPr>
            <w:r w:rsidRPr="00322E4C">
              <w:rPr>
                <w:rFonts w:ascii="Book Antiqua" w:eastAsia="Times New Roman" w:hAnsi="Book Antiqua" w:cs="Times New Roman"/>
                <w:sz w:val="20"/>
                <w:szCs w:val="20"/>
                <w:lang w:val="en-US" w:eastAsia="tr-TR"/>
              </w:rPr>
              <w:t>2, 3</w:t>
            </w:r>
          </w:p>
        </w:tc>
        <w:tc>
          <w:tcPr>
            <w:tcW w:w="987" w:type="dxa"/>
          </w:tcPr>
          <w:p w14:paraId="40DA45BE" w14:textId="3D78BE60" w:rsidR="00BA7E96" w:rsidRPr="00322E4C" w:rsidRDefault="00BA7E96" w:rsidP="00322E4C">
            <w:pPr>
              <w:widowControl w:val="0"/>
              <w:spacing w:after="0" w:line="240" w:lineRule="auto"/>
              <w:rPr>
                <w:rFonts w:ascii="Book Antiqua" w:eastAsia="Times New Roman" w:hAnsi="Book Antiqua" w:cs="Times New Roman"/>
                <w:sz w:val="20"/>
                <w:szCs w:val="20"/>
                <w:lang w:val="en-US" w:eastAsia="tr-TR"/>
              </w:rPr>
            </w:pPr>
            <w:r w:rsidRPr="00322E4C">
              <w:rPr>
                <w:rFonts w:ascii="Book Antiqua" w:eastAsia="Times New Roman" w:hAnsi="Book Antiqua" w:cs="Times New Roman"/>
                <w:sz w:val="20"/>
                <w:szCs w:val="20"/>
                <w:lang w:val="en-US" w:eastAsia="tr-TR"/>
              </w:rPr>
              <w:t>3, 4</w:t>
            </w:r>
          </w:p>
        </w:tc>
      </w:tr>
      <w:tr w:rsidR="00BA7E96" w:rsidRPr="00322E4C" w14:paraId="5D3E86FD" w14:textId="77777777" w:rsidTr="00E03AFC">
        <w:tc>
          <w:tcPr>
            <w:tcW w:w="6091" w:type="dxa"/>
          </w:tcPr>
          <w:p w14:paraId="75A23161" w14:textId="085E09DC" w:rsidR="00BA7E96" w:rsidRPr="00322E4C" w:rsidRDefault="00BA7E96" w:rsidP="00322E4C">
            <w:pPr>
              <w:widowControl w:val="0"/>
              <w:pBdr>
                <w:top w:val="nil"/>
                <w:left w:val="nil"/>
                <w:bottom w:val="nil"/>
                <w:right w:val="nil"/>
                <w:between w:val="nil"/>
              </w:pBdr>
              <w:spacing w:after="0" w:line="240" w:lineRule="auto"/>
              <w:rPr>
                <w:rFonts w:ascii="Book Antiqua" w:eastAsia="Times New Roman" w:hAnsi="Book Antiqua" w:cs="Times New Roman"/>
                <w:sz w:val="20"/>
                <w:szCs w:val="20"/>
                <w:lang w:val="en-US" w:eastAsia="tr-TR"/>
              </w:rPr>
            </w:pPr>
            <w:r w:rsidRPr="00322E4C">
              <w:rPr>
                <w:rFonts w:ascii="Book Antiqua" w:hAnsi="Book Antiqua"/>
                <w:sz w:val="20"/>
                <w:szCs w:val="20"/>
                <w:lang w:val="en-US"/>
              </w:rPr>
              <w:t>13.Fulfills the responsibilities arising from the humanitarian, social and cultural values.</w:t>
            </w:r>
          </w:p>
        </w:tc>
        <w:tc>
          <w:tcPr>
            <w:tcW w:w="992" w:type="dxa"/>
          </w:tcPr>
          <w:p w14:paraId="6A4D4E0C" w14:textId="6DE2B3B3" w:rsidR="00BA7E96" w:rsidRPr="00322E4C" w:rsidRDefault="00BA7E96" w:rsidP="00322E4C">
            <w:pPr>
              <w:widowControl w:val="0"/>
              <w:spacing w:after="0" w:line="240" w:lineRule="auto"/>
              <w:rPr>
                <w:rFonts w:ascii="Book Antiqua" w:eastAsia="Times New Roman" w:hAnsi="Book Antiqua" w:cs="Times New Roman"/>
                <w:sz w:val="20"/>
                <w:szCs w:val="20"/>
                <w:lang w:val="en-US" w:eastAsia="tr-TR"/>
              </w:rPr>
            </w:pPr>
            <w:r w:rsidRPr="00322E4C">
              <w:rPr>
                <w:rFonts w:ascii="Book Antiqua" w:eastAsia="Times New Roman" w:hAnsi="Book Antiqua" w:cs="Times New Roman"/>
                <w:sz w:val="20"/>
                <w:szCs w:val="20"/>
                <w:lang w:val="en-US" w:eastAsia="tr-TR"/>
              </w:rPr>
              <w:t>1</w:t>
            </w:r>
          </w:p>
        </w:tc>
        <w:tc>
          <w:tcPr>
            <w:tcW w:w="992" w:type="dxa"/>
          </w:tcPr>
          <w:p w14:paraId="32B80D48" w14:textId="2D14B9A3" w:rsidR="00BA7E96" w:rsidRPr="00322E4C" w:rsidRDefault="00BA7E96" w:rsidP="00322E4C">
            <w:pPr>
              <w:widowControl w:val="0"/>
              <w:spacing w:after="0" w:line="240" w:lineRule="auto"/>
              <w:rPr>
                <w:rFonts w:ascii="Book Antiqua" w:eastAsia="Times New Roman" w:hAnsi="Book Antiqua" w:cs="Times New Roman"/>
                <w:sz w:val="20"/>
                <w:szCs w:val="20"/>
                <w:lang w:val="en-US" w:eastAsia="tr-TR"/>
              </w:rPr>
            </w:pPr>
            <w:r w:rsidRPr="00322E4C">
              <w:rPr>
                <w:rFonts w:ascii="Book Antiqua" w:eastAsia="Times New Roman" w:hAnsi="Book Antiqua" w:cs="Times New Roman"/>
                <w:sz w:val="20"/>
                <w:szCs w:val="20"/>
                <w:lang w:val="en-US" w:eastAsia="tr-TR"/>
              </w:rPr>
              <w:t>2, 3</w:t>
            </w:r>
          </w:p>
        </w:tc>
        <w:tc>
          <w:tcPr>
            <w:tcW w:w="987" w:type="dxa"/>
          </w:tcPr>
          <w:p w14:paraId="59E264B6" w14:textId="0F22735E" w:rsidR="00BA7E96" w:rsidRPr="00322E4C" w:rsidRDefault="00BA7E96" w:rsidP="00322E4C">
            <w:pPr>
              <w:widowControl w:val="0"/>
              <w:spacing w:after="0" w:line="240" w:lineRule="auto"/>
              <w:rPr>
                <w:rFonts w:ascii="Book Antiqua" w:eastAsia="Times New Roman" w:hAnsi="Book Antiqua" w:cs="Times New Roman"/>
                <w:sz w:val="20"/>
                <w:szCs w:val="20"/>
                <w:lang w:val="en-US" w:eastAsia="tr-TR"/>
              </w:rPr>
            </w:pPr>
            <w:r w:rsidRPr="00322E4C">
              <w:rPr>
                <w:rFonts w:ascii="Book Antiqua" w:eastAsia="Times New Roman" w:hAnsi="Book Antiqua" w:cs="Times New Roman"/>
                <w:sz w:val="20"/>
                <w:szCs w:val="20"/>
                <w:lang w:val="en-US" w:eastAsia="tr-TR"/>
              </w:rPr>
              <w:t xml:space="preserve">  3, 4</w:t>
            </w:r>
          </w:p>
        </w:tc>
      </w:tr>
    </w:tbl>
    <w:p w14:paraId="3A790A37" w14:textId="03D0BE76" w:rsidR="0012456B" w:rsidRPr="00322E4C" w:rsidRDefault="0012456B" w:rsidP="00322E4C">
      <w:pPr>
        <w:spacing w:after="0" w:line="240" w:lineRule="auto"/>
        <w:rPr>
          <w:rFonts w:ascii="Book Antiqua" w:hAnsi="Book Antiqua"/>
          <w:sz w:val="20"/>
          <w:szCs w:val="20"/>
          <w:lang w:val="en-US"/>
        </w:rPr>
      </w:pPr>
    </w:p>
    <w:p w14:paraId="4621F76A" w14:textId="201D6764" w:rsidR="00376B07" w:rsidRPr="00322E4C" w:rsidRDefault="00376B07" w:rsidP="00322E4C">
      <w:pPr>
        <w:spacing w:after="0" w:line="240" w:lineRule="auto"/>
        <w:rPr>
          <w:rFonts w:ascii="Book Antiqua" w:hAnsi="Book Antiqua"/>
          <w:sz w:val="20"/>
          <w:szCs w:val="20"/>
          <w:lang w:val="en-US"/>
        </w:rPr>
      </w:pPr>
    </w:p>
    <w:p w14:paraId="02D6E9DB" w14:textId="77777777" w:rsidR="00D7327B" w:rsidRPr="00322E4C" w:rsidRDefault="00D7327B" w:rsidP="00322E4C">
      <w:pPr>
        <w:spacing w:after="0" w:line="240" w:lineRule="auto"/>
        <w:rPr>
          <w:rFonts w:ascii="Book Antiqua" w:hAnsi="Book Antiqua"/>
          <w:b/>
          <w:sz w:val="20"/>
          <w:szCs w:val="20"/>
          <w:lang w:val="en-US"/>
        </w:rPr>
      </w:pPr>
      <w:r w:rsidRPr="00322E4C">
        <w:rPr>
          <w:rFonts w:ascii="Book Antiqua" w:hAnsi="Book Antiqua"/>
          <w:b/>
          <w:sz w:val="20"/>
          <w:szCs w:val="20"/>
          <w:lang w:val="en-US"/>
        </w:rPr>
        <w:lastRenderedPageBreak/>
        <w:t>Education levels:</w:t>
      </w:r>
    </w:p>
    <w:p w14:paraId="09D63221" w14:textId="77777777" w:rsidR="00D7327B" w:rsidRPr="00322E4C" w:rsidRDefault="00D7327B" w:rsidP="00322E4C">
      <w:pPr>
        <w:spacing w:after="0" w:line="240" w:lineRule="auto"/>
        <w:rPr>
          <w:rFonts w:ascii="Book Antiqua" w:hAnsi="Book Antiqua"/>
          <w:bCs/>
          <w:sz w:val="20"/>
          <w:szCs w:val="20"/>
          <w:lang w:val="en-US"/>
        </w:rPr>
      </w:pPr>
      <w:r w:rsidRPr="00322E4C">
        <w:rPr>
          <w:rFonts w:ascii="Book Antiqua" w:hAnsi="Book Antiqua"/>
          <w:bCs/>
          <w:sz w:val="20"/>
          <w:szCs w:val="20"/>
          <w:lang w:val="en-US"/>
        </w:rPr>
        <w:t>1: Gaining knowledge, skills and attitudes;</w:t>
      </w:r>
    </w:p>
    <w:p w14:paraId="794DDEF9" w14:textId="77777777" w:rsidR="00D7327B" w:rsidRPr="00322E4C" w:rsidRDefault="00D7327B" w:rsidP="00322E4C">
      <w:pPr>
        <w:spacing w:after="0" w:line="240" w:lineRule="auto"/>
        <w:rPr>
          <w:rFonts w:ascii="Book Antiqua" w:hAnsi="Book Antiqua"/>
          <w:bCs/>
          <w:sz w:val="20"/>
          <w:szCs w:val="20"/>
          <w:lang w:val="en-US"/>
        </w:rPr>
      </w:pPr>
      <w:r w:rsidRPr="00322E4C">
        <w:rPr>
          <w:rFonts w:ascii="Book Antiqua" w:hAnsi="Book Antiqua"/>
          <w:bCs/>
          <w:sz w:val="20"/>
          <w:szCs w:val="20"/>
          <w:lang w:val="en-US"/>
        </w:rPr>
        <w:t>2: Transforming knowledge, skills and attitudes into competences; Competence in real clinical settings;</w:t>
      </w:r>
    </w:p>
    <w:p w14:paraId="3B6FF620" w14:textId="77777777" w:rsidR="00D7327B" w:rsidRPr="00322E4C" w:rsidRDefault="00D7327B" w:rsidP="00322E4C">
      <w:pPr>
        <w:spacing w:after="0" w:line="240" w:lineRule="auto"/>
        <w:rPr>
          <w:rFonts w:ascii="Book Antiqua" w:hAnsi="Book Antiqua"/>
          <w:bCs/>
          <w:sz w:val="20"/>
          <w:szCs w:val="20"/>
          <w:lang w:val="en-US"/>
        </w:rPr>
      </w:pPr>
      <w:r w:rsidRPr="00322E4C">
        <w:rPr>
          <w:rFonts w:ascii="Book Antiqua" w:hAnsi="Book Antiqua"/>
          <w:bCs/>
          <w:sz w:val="20"/>
          <w:szCs w:val="20"/>
          <w:lang w:val="en-US"/>
        </w:rPr>
        <w:t>2(S): Competence in simulated environments (models, models, simulated patients, etc.);</w:t>
      </w:r>
    </w:p>
    <w:p w14:paraId="5142081C" w14:textId="77777777" w:rsidR="00D7327B" w:rsidRPr="00322E4C" w:rsidRDefault="00D7327B" w:rsidP="00322E4C">
      <w:pPr>
        <w:spacing w:after="0" w:line="240" w:lineRule="auto"/>
        <w:rPr>
          <w:rFonts w:ascii="Book Antiqua" w:hAnsi="Book Antiqua"/>
          <w:bCs/>
          <w:sz w:val="20"/>
          <w:szCs w:val="20"/>
          <w:lang w:val="en-US"/>
        </w:rPr>
      </w:pPr>
      <w:r w:rsidRPr="00322E4C">
        <w:rPr>
          <w:rFonts w:ascii="Book Antiqua" w:hAnsi="Book Antiqua"/>
          <w:bCs/>
          <w:sz w:val="20"/>
          <w:szCs w:val="20"/>
          <w:lang w:val="en-US"/>
        </w:rPr>
        <w:t>3: Demonstrating behaviors in accordance with competencies and practicing medicine (Performing in accordance with competencies);</w:t>
      </w:r>
    </w:p>
    <w:p w14:paraId="23141E8D" w14:textId="6D3DF5E2" w:rsidR="00376B07" w:rsidRPr="00322E4C" w:rsidRDefault="00D7327B" w:rsidP="00322E4C">
      <w:pPr>
        <w:spacing w:after="0" w:line="240" w:lineRule="auto"/>
        <w:rPr>
          <w:rFonts w:ascii="Book Antiqua" w:hAnsi="Book Antiqua"/>
          <w:bCs/>
          <w:sz w:val="20"/>
          <w:szCs w:val="20"/>
          <w:lang w:val="en-US"/>
        </w:rPr>
      </w:pPr>
      <w:r w:rsidRPr="00322E4C">
        <w:rPr>
          <w:rFonts w:ascii="Book Antiqua" w:hAnsi="Book Antiqua"/>
          <w:bCs/>
          <w:sz w:val="20"/>
          <w:szCs w:val="20"/>
          <w:lang w:val="en-US"/>
        </w:rPr>
        <w:t xml:space="preserve">4: Internalizing professional and human values </w:t>
      </w:r>
      <w:r w:rsidRPr="00322E4C">
        <w:rPr>
          <w:rFonts w:ascii="Times New Roman" w:hAnsi="Times New Roman" w:cs="Times New Roman"/>
          <w:bCs/>
          <w:sz w:val="20"/>
          <w:szCs w:val="20"/>
          <w:lang w:val="en-US"/>
        </w:rPr>
        <w:t>​​</w:t>
      </w:r>
      <w:r w:rsidRPr="00322E4C">
        <w:rPr>
          <w:rFonts w:ascii="Book Antiqua" w:hAnsi="Book Antiqua"/>
          <w:bCs/>
          <w:sz w:val="20"/>
          <w:szCs w:val="20"/>
          <w:lang w:val="en-US"/>
        </w:rPr>
        <w:t>towards professionalism</w:t>
      </w:r>
    </w:p>
    <w:sectPr w:rsidR="00376B07" w:rsidRPr="00322E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D1D"/>
    <w:rsid w:val="0012456B"/>
    <w:rsid w:val="002E6CAF"/>
    <w:rsid w:val="00311350"/>
    <w:rsid w:val="00315020"/>
    <w:rsid w:val="00322E4C"/>
    <w:rsid w:val="00376B07"/>
    <w:rsid w:val="005D5BB3"/>
    <w:rsid w:val="007773D7"/>
    <w:rsid w:val="007B0237"/>
    <w:rsid w:val="00894D1D"/>
    <w:rsid w:val="009E74A9"/>
    <w:rsid w:val="00BA7E96"/>
    <w:rsid w:val="00CD6846"/>
    <w:rsid w:val="00D7327B"/>
    <w:rsid w:val="00E03AFC"/>
    <w:rsid w:val="00F41A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4683A"/>
  <w15:chartTrackingRefBased/>
  <w15:docId w15:val="{DED8349A-A28D-4BB9-897B-99D493BA5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21">
    <w:name w:val="fontstyle21"/>
    <w:basedOn w:val="VarsaylanParagrafYazTipi"/>
    <w:rsid w:val="00BA7E96"/>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77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498</Words>
  <Characters>2843</Characters>
  <Application>Microsoft Office Word</Application>
  <DocSecurity>0</DocSecurity>
  <Lines>23</Lines>
  <Paragraphs>6</Paragraphs>
  <ScaleCrop>false</ScaleCrop>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 KÜÇÜK</dc:creator>
  <cp:keywords/>
  <dc:description/>
  <cp:lastModifiedBy>MERT KÜÇÜK</cp:lastModifiedBy>
  <cp:revision>15</cp:revision>
  <dcterms:created xsi:type="dcterms:W3CDTF">2023-02-08T11:42:00Z</dcterms:created>
  <dcterms:modified xsi:type="dcterms:W3CDTF">2023-02-15T09:27:00Z</dcterms:modified>
</cp:coreProperties>
</file>